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C62" w:rsidRDefault="00BB5C62" w:rsidP="00BB5C62">
      <w:pPr>
        <w:pStyle w:val="WTDHeading1"/>
        <w:rPr>
          <w:color w:val="DE4343"/>
          <w:sz w:val="56"/>
          <w:szCs w:val="56"/>
          <w:lang w:val="en-GB"/>
        </w:rPr>
      </w:pPr>
      <w:r w:rsidRPr="00570870">
        <w:rPr>
          <w:color w:val="DE4343"/>
          <w:sz w:val="56"/>
          <w:szCs w:val="56"/>
        </w:rPr>
        <w:t>What the Dickens</w:t>
      </w:r>
      <w:r w:rsidRPr="00570870">
        <w:rPr>
          <w:color w:val="DE4343"/>
          <w:sz w:val="56"/>
          <w:szCs w:val="56"/>
          <w:lang w:val="en-GB"/>
        </w:rPr>
        <w:t>?</w:t>
      </w:r>
    </w:p>
    <w:p w:rsidR="00BB5C62" w:rsidRPr="00570870" w:rsidRDefault="00BB5C62" w:rsidP="00BB5C62">
      <w:pPr>
        <w:pStyle w:val="WTDHeading1"/>
        <w:rPr>
          <w:rStyle w:val="WTDHeading2Char"/>
          <w:color w:val="DE4343"/>
          <w:sz w:val="40"/>
          <w:szCs w:val="24"/>
          <w:lang w:val="en-GB"/>
        </w:rPr>
      </w:pPr>
      <w:r w:rsidRPr="00570870">
        <w:rPr>
          <w:color w:val="DE4343"/>
        </w:rPr>
        <w:t xml:space="preserve">Lesson 4: </w:t>
      </w:r>
      <w:r w:rsidRPr="00570870">
        <w:rPr>
          <w:rStyle w:val="WTDHeading2Char"/>
          <w:color w:val="DE4343"/>
          <w:sz w:val="40"/>
          <w:szCs w:val="24"/>
        </w:rPr>
        <w:t>Cliffhangers</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 xml:space="preserve">Key Stages: KS2 – </w:t>
      </w:r>
      <w:proofErr w:type="spellStart"/>
      <w:r w:rsidRPr="00570870">
        <w:rPr>
          <w:rFonts w:asciiTheme="minorHAnsi" w:hAnsiTheme="minorHAnsi" w:cstheme="minorHAnsi"/>
          <w:sz w:val="22"/>
          <w:szCs w:val="22"/>
        </w:rPr>
        <w:t>Yr</w:t>
      </w:r>
      <w:proofErr w:type="spellEnd"/>
      <w:r w:rsidRPr="00570870">
        <w:rPr>
          <w:rFonts w:asciiTheme="minorHAnsi" w:hAnsiTheme="minorHAnsi" w:cstheme="minorHAnsi"/>
          <w:sz w:val="22"/>
          <w:szCs w:val="22"/>
        </w:rPr>
        <w:t xml:space="preserve"> 5 &amp; 6, KS3</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Term: Spring</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Timing: 60 mins</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This Lesson Plan has been designed to be used with either Year 5 or Year 6 at Key Stage 2 or with Years 7, 8 or 9 at Key Stage 3. Content can be adjusted according to the range of abilities within the class, to provide sufficient challenge for the most able students and to accommodate individual school lesson plan requirements. Lesson timings are approximate and can be easily adjusted.</w:t>
      </w:r>
    </w:p>
    <w:p w:rsidR="00BB5C62" w:rsidRPr="00570870" w:rsidRDefault="00BB5C62" w:rsidP="00BB5C62">
      <w:pPr>
        <w:pStyle w:val="WTDHeading2"/>
        <w:rPr>
          <w:color w:val="DE4343"/>
        </w:rPr>
      </w:pPr>
      <w:r w:rsidRPr="00570870">
        <w:rPr>
          <w:color w:val="DE4343"/>
        </w:rPr>
        <w:t xml:space="preserve">Prior knowledge: </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Some knowledge of Charles Dickens’ life and work.</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Some experience of reading books containing chapters.</w:t>
      </w:r>
    </w:p>
    <w:p w:rsidR="00BB5C62" w:rsidRPr="00570870" w:rsidRDefault="00BB5C62" w:rsidP="00BB5C62">
      <w:pPr>
        <w:pStyle w:val="WTDHeading2"/>
        <w:rPr>
          <w:color w:val="DE4343"/>
        </w:rPr>
      </w:pPr>
      <w:r w:rsidRPr="00570870">
        <w:rPr>
          <w:rStyle w:val="WTDHeading2Char"/>
          <w:color w:val="DE4343"/>
        </w:rPr>
        <w:t>Objective:</w:t>
      </w:r>
      <w:r w:rsidRPr="00570870">
        <w:rPr>
          <w:color w:val="DE4343"/>
        </w:rPr>
        <w:t xml:space="preserve"> </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By the end of the lesson students will:</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have become aware that much of Charles Dickens’ writing was published in instalments in periodicals rather than as complete novels;</w:t>
      </w:r>
    </w:p>
    <w:p w:rsidR="00BB5C62" w:rsidRPr="00570870" w:rsidRDefault="00BB5C62" w:rsidP="00BB5C62">
      <w:pPr>
        <w:pStyle w:val="WTDBullets"/>
        <w:rPr>
          <w:rFonts w:asciiTheme="minorHAnsi" w:hAnsiTheme="minorHAnsi" w:cstheme="minorHAnsi"/>
          <w:sz w:val="22"/>
          <w:szCs w:val="22"/>
          <w:lang w:val="en-GB"/>
        </w:rPr>
      </w:pPr>
      <w:r w:rsidRPr="00570870">
        <w:rPr>
          <w:rFonts w:asciiTheme="minorHAnsi" w:hAnsiTheme="minorHAnsi" w:cstheme="minorHAnsi"/>
          <w:sz w:val="22"/>
          <w:szCs w:val="22"/>
        </w:rPr>
        <w:t>understand how the device of the ‘</w:t>
      </w:r>
      <w:proofErr w:type="spellStart"/>
      <w:r w:rsidRPr="00570870">
        <w:rPr>
          <w:rFonts w:asciiTheme="minorHAnsi" w:hAnsiTheme="minorHAnsi" w:cstheme="minorHAnsi"/>
          <w:sz w:val="22"/>
          <w:szCs w:val="22"/>
        </w:rPr>
        <w:t>cliffhanger</w:t>
      </w:r>
      <w:proofErr w:type="spellEnd"/>
      <w:r w:rsidRPr="00570870">
        <w:rPr>
          <w:rFonts w:asciiTheme="minorHAnsi" w:hAnsiTheme="minorHAnsi" w:cstheme="minorHAnsi"/>
          <w:sz w:val="22"/>
          <w:szCs w:val="22"/>
        </w:rPr>
        <w:t>’ was a critical element in maintaining interest in and sales of Dickens’ work;</w:t>
      </w:r>
      <w:r w:rsidRPr="00570870">
        <w:rPr>
          <w:rFonts w:asciiTheme="minorHAnsi" w:hAnsiTheme="minorHAnsi" w:cstheme="minorHAnsi"/>
          <w:sz w:val="22"/>
          <w:szCs w:val="22"/>
          <w:lang w:val="en-GB"/>
        </w:rPr>
        <w:t xml:space="preserve"> </w:t>
      </w:r>
    </w:p>
    <w:p w:rsidR="00BB5C62" w:rsidRPr="00570870" w:rsidRDefault="00BB5C62" w:rsidP="00BB5C62">
      <w:pPr>
        <w:pStyle w:val="WTDBullets"/>
        <w:rPr>
          <w:rFonts w:asciiTheme="minorHAnsi" w:hAnsiTheme="minorHAnsi" w:cstheme="minorHAnsi"/>
          <w:sz w:val="22"/>
          <w:szCs w:val="22"/>
          <w:lang w:val="en-GB"/>
        </w:rPr>
      </w:pPr>
      <w:r w:rsidRPr="00570870">
        <w:rPr>
          <w:rFonts w:asciiTheme="minorHAnsi" w:hAnsiTheme="minorHAnsi" w:cstheme="minorHAnsi"/>
          <w:sz w:val="22"/>
          <w:szCs w:val="22"/>
        </w:rPr>
        <w:t>understand the way in which copyright theft frustrates the efforts of writers like Dickens.</w:t>
      </w:r>
      <w:r w:rsidRPr="00570870">
        <w:rPr>
          <w:rFonts w:asciiTheme="minorHAnsi" w:hAnsiTheme="minorHAnsi" w:cstheme="minorHAnsi"/>
          <w:sz w:val="22"/>
          <w:szCs w:val="22"/>
          <w:lang w:val="en-GB"/>
        </w:rPr>
        <w:t xml:space="preserve"> </w:t>
      </w:r>
    </w:p>
    <w:p w:rsidR="00BB5C62" w:rsidRDefault="00BB5C62" w:rsidP="00BB5C62">
      <w:pPr>
        <w:pStyle w:val="WTDBullets"/>
        <w:numPr>
          <w:ilvl w:val="0"/>
          <w:numId w:val="0"/>
        </w:numPr>
        <w:rPr>
          <w:rStyle w:val="WTDHeading2Char"/>
          <w:color w:val="DE4343"/>
        </w:rPr>
      </w:pPr>
    </w:p>
    <w:p w:rsidR="00BB5C62" w:rsidRPr="003E4229" w:rsidRDefault="00BB5C62" w:rsidP="00BB5C62">
      <w:pPr>
        <w:pStyle w:val="WTDBullets"/>
        <w:numPr>
          <w:ilvl w:val="0"/>
          <w:numId w:val="0"/>
        </w:numPr>
      </w:pPr>
      <w:r w:rsidRPr="00570870">
        <w:rPr>
          <w:rStyle w:val="WTDHeading2Char"/>
          <w:color w:val="DE4343"/>
        </w:rPr>
        <w:t>Main curriculum links:</w:t>
      </w:r>
      <w:r w:rsidRPr="00570870">
        <w:rPr>
          <w:color w:val="DE4343"/>
        </w:rPr>
        <w:t xml:space="preserve"> </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Key Stage 2</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En1 Speaking and listening: 1a,b 2a,b,d</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lastRenderedPageBreak/>
        <w:t>En2 Reading: 2a,b, d, 3g, 4a,b,e</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En3 Writing: 1a-d, 2a,b,c, 7a</w:t>
      </w:r>
    </w:p>
    <w:p w:rsidR="00BB5C62" w:rsidRPr="00570870" w:rsidRDefault="00BB5C62" w:rsidP="00BB5C62">
      <w:pPr>
        <w:pStyle w:val="NoSpacing"/>
        <w:spacing w:line="276" w:lineRule="auto"/>
        <w:rPr>
          <w:rFonts w:asciiTheme="minorHAnsi" w:hAnsiTheme="minorHAnsi" w:cstheme="minorHAnsi"/>
          <w:sz w:val="22"/>
          <w:szCs w:val="22"/>
        </w:rPr>
      </w:pP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Key Stage 3</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En1 (a) Gaining a sense of the English literary heritage and engaging with important texts in it.</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1.3 Cultural understanding</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1.4 Critical understanding</w:t>
      </w:r>
    </w:p>
    <w:p w:rsidR="00BB5C62" w:rsidRPr="00570870" w:rsidRDefault="00BB5C62" w:rsidP="00BB5C62">
      <w:pPr>
        <w:pStyle w:val="WTDBullets"/>
        <w:rPr>
          <w:rFonts w:asciiTheme="minorHAnsi" w:hAnsiTheme="minorHAnsi" w:cstheme="minorHAnsi"/>
          <w:sz w:val="22"/>
          <w:szCs w:val="22"/>
        </w:rPr>
      </w:pPr>
      <w:r w:rsidRPr="00570870">
        <w:rPr>
          <w:rStyle w:val="Strong"/>
          <w:rFonts w:asciiTheme="minorHAnsi" w:hAnsiTheme="minorHAnsi" w:cstheme="minorHAnsi"/>
          <w:b w:val="0"/>
          <w:bCs w:val="0"/>
          <w:sz w:val="22"/>
          <w:szCs w:val="22"/>
        </w:rPr>
        <w:t>3.2 Reading</w:t>
      </w:r>
    </w:p>
    <w:p w:rsidR="00BB5C62" w:rsidRPr="00570870" w:rsidRDefault="00BB5C62" w:rsidP="00BB5C62">
      <w:pPr>
        <w:pStyle w:val="WTDHeading2"/>
        <w:rPr>
          <w:color w:val="DE4343"/>
        </w:rPr>
      </w:pPr>
      <w:r w:rsidRPr="00570870">
        <w:rPr>
          <w:color w:val="DE4343"/>
        </w:rPr>
        <w:t xml:space="preserve">Other curriculum links: </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Key Stage 2</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PSHCE: 1a, 4b, 4f</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 xml:space="preserve">History: 1a, 2a, 2b, 3, 4a </w:t>
      </w:r>
    </w:p>
    <w:p w:rsidR="00BB5C62" w:rsidRPr="00570870" w:rsidRDefault="00BB5C62" w:rsidP="00BB5C62">
      <w:pPr>
        <w:pStyle w:val="WTDBullets"/>
        <w:numPr>
          <w:ilvl w:val="0"/>
          <w:numId w:val="0"/>
        </w:numPr>
        <w:rPr>
          <w:rFonts w:asciiTheme="minorHAnsi" w:hAnsiTheme="minorHAnsi" w:cstheme="minorHAnsi"/>
          <w:sz w:val="22"/>
          <w:szCs w:val="22"/>
        </w:rPr>
      </w:pP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Key Stage 3</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Citizenship: Rights and responsibilities</w:t>
      </w:r>
    </w:p>
    <w:p w:rsidR="00BB5C62" w:rsidRPr="00570870" w:rsidRDefault="00BB5C62" w:rsidP="00BB5C62">
      <w:pPr>
        <w:pStyle w:val="WTDHeading2"/>
        <w:rPr>
          <w:color w:val="DE4343"/>
        </w:rPr>
      </w:pPr>
      <w:r w:rsidRPr="00570870">
        <w:rPr>
          <w:color w:val="DE4343"/>
        </w:rPr>
        <w:t>Equipment and resources:</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Per project:  IWB/projector</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Per student/group: computer access as appropriate</w:t>
      </w:r>
    </w:p>
    <w:p w:rsidR="00BB5C62" w:rsidRPr="00570870" w:rsidRDefault="00BB5C62" w:rsidP="00BB5C62">
      <w:pPr>
        <w:pStyle w:val="WTDHeading2"/>
        <w:rPr>
          <w:color w:val="DE4343"/>
        </w:rPr>
      </w:pPr>
      <w:r w:rsidRPr="00570870">
        <w:rPr>
          <w:color w:val="DE4343"/>
        </w:rPr>
        <w:t xml:space="preserve">Preparation required: </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Access to a computer, speakers and IWB/screen.</w:t>
      </w:r>
    </w:p>
    <w:p w:rsidR="00BB5C62" w:rsidRPr="00570870" w:rsidRDefault="00BB5C62" w:rsidP="00BB5C62">
      <w:pPr>
        <w:pStyle w:val="WTDHeading2"/>
        <w:rPr>
          <w:color w:val="DE4343"/>
        </w:rPr>
      </w:pPr>
      <w:r w:rsidRPr="00570870">
        <w:rPr>
          <w:color w:val="DE4343"/>
        </w:rPr>
        <w:t xml:space="preserve">Settling activity/Starter: </w:t>
      </w:r>
    </w:p>
    <w:p w:rsidR="00FB2DAF" w:rsidRDefault="00BB5C62" w:rsidP="00FB2DAF">
      <w:pPr>
        <w:pStyle w:val="WTDNormalParagraph"/>
        <w:rPr>
          <w:rFonts w:asciiTheme="minorHAnsi" w:hAnsiTheme="minorHAnsi" w:cstheme="minorHAnsi"/>
          <w:i/>
          <w:sz w:val="22"/>
          <w:szCs w:val="22"/>
        </w:rPr>
      </w:pPr>
      <w:r w:rsidRPr="00570870">
        <w:rPr>
          <w:rFonts w:asciiTheme="minorHAnsi" w:hAnsiTheme="minorHAnsi" w:cstheme="minorHAnsi"/>
          <w:sz w:val="22"/>
          <w:szCs w:val="22"/>
        </w:rPr>
        <w:t xml:space="preserve">Timing: 10 mins </w:t>
      </w:r>
      <w:r w:rsidRPr="00570870">
        <w:rPr>
          <w:rFonts w:asciiTheme="minorHAnsi" w:hAnsiTheme="minorHAnsi" w:cstheme="minorHAnsi"/>
          <w:i/>
          <w:sz w:val="22"/>
          <w:szCs w:val="22"/>
        </w:rPr>
        <w:t>(Timings adjustable according to teacher preferences)</w:t>
      </w:r>
    </w:p>
    <w:p w:rsidR="00BB5C62" w:rsidRPr="00570870" w:rsidRDefault="00BB5C62" w:rsidP="00FB2DAF">
      <w:pPr>
        <w:pStyle w:val="WTDNormalParagraph"/>
        <w:rPr>
          <w:rFonts w:asciiTheme="minorHAnsi" w:hAnsiTheme="minorHAnsi" w:cstheme="minorHAnsi"/>
          <w:sz w:val="22"/>
          <w:szCs w:val="22"/>
        </w:rPr>
      </w:pPr>
      <w:r w:rsidRPr="00570870">
        <w:rPr>
          <w:rFonts w:asciiTheme="minorHAnsi" w:hAnsiTheme="minorHAnsi" w:cstheme="minorHAnsi"/>
          <w:sz w:val="22"/>
          <w:szCs w:val="22"/>
        </w:rPr>
        <w:t>Teacher presents typical Charles Dickens ‘</w:t>
      </w:r>
      <w:proofErr w:type="spellStart"/>
      <w:r w:rsidRPr="00570870">
        <w:rPr>
          <w:rFonts w:asciiTheme="minorHAnsi" w:hAnsiTheme="minorHAnsi" w:cstheme="minorHAnsi"/>
          <w:sz w:val="22"/>
          <w:szCs w:val="22"/>
        </w:rPr>
        <w:t>cliffhanger</w:t>
      </w:r>
      <w:proofErr w:type="spellEnd"/>
      <w:r w:rsidRPr="00570870">
        <w:rPr>
          <w:rFonts w:asciiTheme="minorHAnsi" w:hAnsiTheme="minorHAnsi" w:cstheme="minorHAnsi"/>
          <w:sz w:val="22"/>
          <w:szCs w:val="22"/>
        </w:rPr>
        <w:t xml:space="preserve">’ ending to class e.g. from </w:t>
      </w:r>
      <w:r w:rsidRPr="00570870">
        <w:rPr>
          <w:rFonts w:asciiTheme="minorHAnsi" w:hAnsiTheme="minorHAnsi" w:cstheme="minorHAnsi"/>
          <w:i/>
          <w:sz w:val="22"/>
          <w:szCs w:val="22"/>
        </w:rPr>
        <w:t>Great Expectations</w:t>
      </w:r>
      <w:r w:rsidRPr="00570870">
        <w:rPr>
          <w:rFonts w:asciiTheme="minorHAnsi" w:hAnsiTheme="minorHAnsi" w:cstheme="minorHAnsi"/>
          <w:sz w:val="22"/>
          <w:szCs w:val="22"/>
        </w:rPr>
        <w:t xml:space="preserve"> - see passage and explanation in Activity Sheet 4.</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Class speculate on how plot might develop and explain reasons.</w:t>
      </w:r>
    </w:p>
    <w:p w:rsidR="00BB5C62" w:rsidRPr="00570870" w:rsidRDefault="00BB5C62" w:rsidP="00BB5C62">
      <w:pPr>
        <w:pStyle w:val="WTDBullets"/>
        <w:rPr>
          <w:rFonts w:asciiTheme="minorHAnsi" w:hAnsiTheme="minorHAnsi" w:cstheme="minorHAnsi"/>
          <w:sz w:val="22"/>
          <w:szCs w:val="22"/>
        </w:rPr>
      </w:pPr>
      <w:r w:rsidRPr="00570870">
        <w:rPr>
          <w:rFonts w:asciiTheme="minorHAnsi" w:hAnsiTheme="minorHAnsi" w:cstheme="minorHAnsi"/>
          <w:sz w:val="22"/>
          <w:szCs w:val="22"/>
        </w:rPr>
        <w:t>Teacher explains how plot develops in original text.</w:t>
      </w:r>
    </w:p>
    <w:p w:rsidR="00BB5C62" w:rsidRPr="00570870" w:rsidRDefault="00BB5C62" w:rsidP="00BB5C62">
      <w:pPr>
        <w:pStyle w:val="WTDHeading2"/>
        <w:rPr>
          <w:color w:val="DE4343"/>
        </w:rPr>
      </w:pPr>
      <w:r w:rsidRPr="00570870">
        <w:rPr>
          <w:color w:val="DE4343"/>
        </w:rPr>
        <w:lastRenderedPageBreak/>
        <w:t>Main teaching phase:</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Timing: 40 mins</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 xml:space="preserve">The class are tasked to plot a short story which will contain at least one dramatic, </w:t>
      </w:r>
      <w:proofErr w:type="spellStart"/>
      <w:r w:rsidRPr="00570870">
        <w:rPr>
          <w:rFonts w:asciiTheme="minorHAnsi" w:hAnsiTheme="minorHAnsi" w:cstheme="minorHAnsi"/>
          <w:sz w:val="22"/>
          <w:szCs w:val="22"/>
        </w:rPr>
        <w:t>cliffhanger</w:t>
      </w:r>
      <w:proofErr w:type="spellEnd"/>
      <w:r w:rsidRPr="00570870">
        <w:rPr>
          <w:rFonts w:asciiTheme="minorHAnsi" w:hAnsiTheme="minorHAnsi" w:cstheme="minorHAnsi"/>
          <w:sz w:val="22"/>
          <w:szCs w:val="22"/>
        </w:rPr>
        <w:t xml:space="preserve"> ending to a chapter or section within the story. Students may work in pairs, groups or individually according to teacher preference. Some teachers may prefer to use a grid or prompt sheet for setting out the story using headings e.g. characters, setting, problem/issue, element of surprise for </w:t>
      </w:r>
      <w:proofErr w:type="spellStart"/>
      <w:r w:rsidRPr="00570870">
        <w:rPr>
          <w:rFonts w:asciiTheme="minorHAnsi" w:hAnsiTheme="minorHAnsi" w:cstheme="minorHAnsi"/>
          <w:sz w:val="22"/>
          <w:szCs w:val="22"/>
        </w:rPr>
        <w:t>cliffhanger</w:t>
      </w:r>
      <w:proofErr w:type="spellEnd"/>
      <w:r w:rsidRPr="00570870">
        <w:rPr>
          <w:rFonts w:asciiTheme="minorHAnsi" w:hAnsiTheme="minorHAnsi" w:cstheme="minorHAnsi"/>
          <w:sz w:val="22"/>
          <w:szCs w:val="22"/>
        </w:rPr>
        <w:t>.</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Next, provide students with a variety of story openings. (</w:t>
      </w:r>
      <w:r w:rsidRPr="00570870">
        <w:rPr>
          <w:rFonts w:asciiTheme="minorHAnsi" w:hAnsiTheme="minorHAnsi" w:cstheme="minorHAnsi"/>
          <w:i/>
          <w:sz w:val="22"/>
          <w:szCs w:val="22"/>
        </w:rPr>
        <w:t>See Lesson 4 appendix for suggested chapter openings; teachers may wish to encourage some students to devise their own</w:t>
      </w:r>
      <w:r w:rsidRPr="00570870">
        <w:rPr>
          <w:rFonts w:asciiTheme="minorHAnsi" w:hAnsiTheme="minorHAnsi" w:cstheme="minorHAnsi"/>
          <w:i/>
          <w:sz w:val="22"/>
          <w:szCs w:val="22"/>
          <w:lang w:val="en-GB"/>
        </w:rPr>
        <w:t>.</w:t>
      </w:r>
      <w:r w:rsidRPr="00570870">
        <w:rPr>
          <w:rFonts w:asciiTheme="minorHAnsi" w:hAnsiTheme="minorHAnsi" w:cstheme="minorHAnsi"/>
          <w:sz w:val="22"/>
          <w:szCs w:val="22"/>
        </w:rPr>
        <w:t>)</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The students should use the chapter openings to create a new story. If working in pairs or groups, students might wish to work separately on cliffhanging chapter ending and follow-up chapter opening e.g. student 1 of pair/group devises cliffhanging ending, student 2 of pair/group creates effective follow-up after hearing the partner’s ending. (</w:t>
      </w:r>
      <w:r w:rsidRPr="00570870">
        <w:rPr>
          <w:rFonts w:asciiTheme="minorHAnsi" w:hAnsiTheme="minorHAnsi" w:cstheme="minorHAnsi"/>
          <w:i/>
          <w:sz w:val="22"/>
          <w:szCs w:val="22"/>
        </w:rPr>
        <w:t>See Activity Sheet 4 for options and follow-up</w:t>
      </w:r>
      <w:r w:rsidRPr="00570870">
        <w:rPr>
          <w:rFonts w:asciiTheme="minorHAnsi" w:hAnsiTheme="minorHAnsi" w:cstheme="minorHAnsi"/>
          <w:i/>
          <w:sz w:val="22"/>
          <w:szCs w:val="22"/>
          <w:lang w:val="en-GB"/>
        </w:rPr>
        <w:t>.</w:t>
      </w:r>
      <w:r w:rsidRPr="00570870">
        <w:rPr>
          <w:rFonts w:asciiTheme="minorHAnsi" w:hAnsiTheme="minorHAnsi" w:cstheme="minorHAnsi"/>
          <w:i/>
          <w:sz w:val="22"/>
          <w:szCs w:val="22"/>
        </w:rPr>
        <w:t>)</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Teacher selects up to five of the chapter endings the students have written and asks students to read them to class; the others guess what happens next in the follow-up chapter opening. Students then read the actual openings to class.</w:t>
      </w:r>
    </w:p>
    <w:p w:rsidR="00BB5C62" w:rsidRPr="00570870" w:rsidRDefault="00BB5C62" w:rsidP="00BB5C62">
      <w:pPr>
        <w:pStyle w:val="WTDNormalParagraph"/>
        <w:rPr>
          <w:rFonts w:asciiTheme="minorHAnsi" w:hAnsiTheme="minorHAnsi" w:cstheme="minorHAnsi"/>
          <w:i/>
          <w:sz w:val="22"/>
          <w:szCs w:val="22"/>
        </w:rPr>
      </w:pPr>
      <w:r w:rsidRPr="00570870">
        <w:rPr>
          <w:rFonts w:asciiTheme="minorHAnsi" w:hAnsiTheme="minorHAnsi" w:cstheme="minorHAnsi"/>
          <w:sz w:val="22"/>
          <w:szCs w:val="22"/>
        </w:rPr>
        <w:t xml:space="preserve">The connection is made to soap operas on television and films designed to have a sequel, which often have </w:t>
      </w:r>
      <w:proofErr w:type="spellStart"/>
      <w:r w:rsidRPr="00570870">
        <w:rPr>
          <w:rFonts w:asciiTheme="minorHAnsi" w:hAnsiTheme="minorHAnsi" w:cstheme="minorHAnsi"/>
          <w:sz w:val="22"/>
          <w:szCs w:val="22"/>
        </w:rPr>
        <w:t>cliffhanger</w:t>
      </w:r>
      <w:proofErr w:type="spellEnd"/>
      <w:r w:rsidRPr="00570870">
        <w:rPr>
          <w:rFonts w:asciiTheme="minorHAnsi" w:hAnsiTheme="minorHAnsi" w:cstheme="minorHAnsi"/>
          <w:sz w:val="22"/>
          <w:szCs w:val="22"/>
        </w:rPr>
        <w:t xml:space="preserve"> endings. What happens when ‘spoilers’ are leaked? How does this undermine the writer?</w:t>
      </w:r>
    </w:p>
    <w:p w:rsidR="00BB5C62" w:rsidRPr="00570870" w:rsidRDefault="00BB5C62" w:rsidP="00BB5C62">
      <w:pPr>
        <w:pStyle w:val="WTDHeading2"/>
        <w:rPr>
          <w:color w:val="DE4343"/>
        </w:rPr>
      </w:pPr>
      <w:r w:rsidRPr="00570870">
        <w:rPr>
          <w:color w:val="DE4343"/>
        </w:rPr>
        <w:t xml:space="preserve">Plenary: </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Timing: 10 mins</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Students consider the merits and criticisms of their own work and share thoughts as to how their stories might be developed/improved.</w:t>
      </w:r>
    </w:p>
    <w:p w:rsidR="00BB5C62" w:rsidRPr="00570870" w:rsidRDefault="00BB5C62" w:rsidP="00BB5C62">
      <w:pPr>
        <w:pStyle w:val="WTDNormalParagraph"/>
        <w:rPr>
          <w:rFonts w:asciiTheme="minorHAnsi" w:hAnsiTheme="minorHAnsi" w:cstheme="minorHAnsi"/>
          <w:sz w:val="22"/>
          <w:szCs w:val="22"/>
          <w:lang w:val="en-GB"/>
        </w:rPr>
      </w:pPr>
      <w:r w:rsidRPr="00570870">
        <w:rPr>
          <w:rFonts w:asciiTheme="minorHAnsi" w:hAnsiTheme="minorHAnsi" w:cstheme="minorHAnsi"/>
          <w:sz w:val="22"/>
          <w:szCs w:val="22"/>
        </w:rPr>
        <w:t xml:space="preserve">Students consider including at least one </w:t>
      </w:r>
      <w:proofErr w:type="spellStart"/>
      <w:r w:rsidRPr="00570870">
        <w:rPr>
          <w:rFonts w:asciiTheme="minorHAnsi" w:hAnsiTheme="minorHAnsi" w:cstheme="minorHAnsi"/>
          <w:sz w:val="22"/>
          <w:szCs w:val="22"/>
        </w:rPr>
        <w:t>cliffhanger</w:t>
      </w:r>
      <w:proofErr w:type="spellEnd"/>
      <w:r w:rsidRPr="00570870">
        <w:rPr>
          <w:rFonts w:asciiTheme="minorHAnsi" w:hAnsiTheme="minorHAnsi" w:cstheme="minorHAnsi"/>
          <w:sz w:val="22"/>
          <w:szCs w:val="22"/>
        </w:rPr>
        <w:t xml:space="preserve"> ending within their </w:t>
      </w:r>
      <w:r>
        <w:rPr>
          <w:rFonts w:asciiTheme="minorHAnsi" w:hAnsiTheme="minorHAnsi" w:cstheme="minorHAnsi"/>
          <w:sz w:val="22"/>
          <w:szCs w:val="22"/>
          <w:lang w:val="en-GB"/>
        </w:rPr>
        <w:t>stories.</w:t>
      </w:r>
    </w:p>
    <w:p w:rsidR="00BB5C62" w:rsidRPr="00570870" w:rsidRDefault="00BB5C62" w:rsidP="00BB5C62">
      <w:pPr>
        <w:pStyle w:val="WTDHeading2"/>
        <w:rPr>
          <w:color w:val="DE4343"/>
        </w:rPr>
      </w:pPr>
      <w:r w:rsidRPr="00570870">
        <w:rPr>
          <w:color w:val="DE4343"/>
        </w:rPr>
        <w:t xml:space="preserve">Homework/Extension: </w:t>
      </w:r>
    </w:p>
    <w:p w:rsidR="00BB5C62"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Students work on weav</w:t>
      </w:r>
      <w:r w:rsidRPr="00570870">
        <w:rPr>
          <w:rFonts w:asciiTheme="minorHAnsi" w:hAnsiTheme="minorHAnsi" w:cstheme="minorHAnsi"/>
          <w:sz w:val="22"/>
          <w:szCs w:val="22"/>
          <w:lang w:val="en-GB"/>
        </w:rPr>
        <w:t>ing</w:t>
      </w:r>
      <w:r w:rsidRPr="00570870">
        <w:rPr>
          <w:rFonts w:asciiTheme="minorHAnsi" w:hAnsiTheme="minorHAnsi" w:cstheme="minorHAnsi"/>
          <w:sz w:val="22"/>
          <w:szCs w:val="22"/>
        </w:rPr>
        <w:t xml:space="preserve"> </w:t>
      </w:r>
      <w:proofErr w:type="spellStart"/>
      <w:r w:rsidRPr="00570870">
        <w:rPr>
          <w:rFonts w:asciiTheme="minorHAnsi" w:hAnsiTheme="minorHAnsi" w:cstheme="minorHAnsi"/>
          <w:sz w:val="22"/>
          <w:szCs w:val="22"/>
        </w:rPr>
        <w:t>cliffhangers</w:t>
      </w:r>
      <w:proofErr w:type="spellEnd"/>
      <w:r w:rsidRPr="00570870">
        <w:rPr>
          <w:rFonts w:asciiTheme="minorHAnsi" w:hAnsiTheme="minorHAnsi" w:cstheme="minorHAnsi"/>
          <w:sz w:val="22"/>
          <w:szCs w:val="22"/>
        </w:rPr>
        <w:t xml:space="preserve"> into their stories.</w:t>
      </w:r>
    </w:p>
    <w:p w:rsidR="00BB5C62"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Students note current uses of cliffhanging endings in books they have read, or in television and film and assess their effectiveness.</w:t>
      </w:r>
    </w:p>
    <w:p w:rsidR="00BB5C62" w:rsidRPr="00570870" w:rsidRDefault="00BB5C62" w:rsidP="00BB5C62">
      <w:pPr>
        <w:pStyle w:val="WTDNormalParagraph"/>
        <w:rPr>
          <w:color w:val="DE4343"/>
        </w:rPr>
      </w:pPr>
      <w:r>
        <w:rPr>
          <w:color w:val="DE4343"/>
          <w:lang w:val="en-GB"/>
        </w:rPr>
        <w:lastRenderedPageBreak/>
        <w:t>L</w:t>
      </w:r>
      <w:proofErr w:type="spellStart"/>
      <w:r w:rsidRPr="00570870">
        <w:rPr>
          <w:color w:val="DE4343"/>
        </w:rPr>
        <w:t>esson</w:t>
      </w:r>
      <w:proofErr w:type="spellEnd"/>
      <w:r w:rsidRPr="00570870">
        <w:rPr>
          <w:color w:val="DE4343"/>
        </w:rPr>
        <w:t xml:space="preserve"> 4 appendix </w:t>
      </w:r>
    </w:p>
    <w:p w:rsidR="00BB5C62" w:rsidRPr="00570870" w:rsidRDefault="00BB5C62" w:rsidP="00BB5C62">
      <w:pPr>
        <w:pStyle w:val="WTDHeading1"/>
        <w:spacing w:before="0"/>
        <w:rPr>
          <w:color w:val="DE4343"/>
        </w:rPr>
      </w:pPr>
      <w:r w:rsidRPr="00570870">
        <w:rPr>
          <w:color w:val="DE4343"/>
        </w:rPr>
        <w:t>Chapter openings</w:t>
      </w:r>
    </w:p>
    <w:p w:rsidR="00BB5C62" w:rsidRPr="00570870" w:rsidRDefault="00BB5C62" w:rsidP="00BB5C62">
      <w:pPr>
        <w:pStyle w:val="WTDNormalParagraph"/>
        <w:rPr>
          <w:rFonts w:asciiTheme="minorHAnsi" w:hAnsiTheme="minorHAnsi" w:cstheme="minorHAnsi"/>
          <w:sz w:val="22"/>
          <w:szCs w:val="22"/>
        </w:rPr>
      </w:pPr>
      <w:r w:rsidRPr="00570870">
        <w:rPr>
          <w:rFonts w:asciiTheme="minorHAnsi" w:hAnsiTheme="minorHAnsi" w:cstheme="minorHAnsi"/>
          <w:sz w:val="22"/>
          <w:szCs w:val="22"/>
        </w:rPr>
        <w:t xml:space="preserve">The following are a variety of chapter openings you may like to use with Lesson 4: </w:t>
      </w:r>
    </w:p>
    <w:p w:rsidR="00BB5C62" w:rsidRPr="00570870" w:rsidRDefault="00BB5C62" w:rsidP="00BB5C62">
      <w:pPr>
        <w:pStyle w:val="WTDNormalParagraph"/>
        <w:numPr>
          <w:ilvl w:val="0"/>
          <w:numId w:val="3"/>
        </w:numPr>
        <w:ind w:right="850"/>
        <w:rPr>
          <w:rFonts w:asciiTheme="minorHAnsi" w:hAnsiTheme="minorHAnsi" w:cstheme="minorHAnsi"/>
          <w:sz w:val="22"/>
          <w:szCs w:val="22"/>
        </w:rPr>
      </w:pPr>
      <w:r w:rsidRPr="00570870">
        <w:rPr>
          <w:rFonts w:asciiTheme="minorHAnsi" w:hAnsiTheme="minorHAnsi" w:cstheme="minorHAnsi"/>
          <w:sz w:val="22"/>
          <w:szCs w:val="22"/>
        </w:rPr>
        <w:t>It was always the same. I would start looking forward to the long summer holiday as early as June or even May. As the holiday approached, I would become more and more excited thinking about how I would use all that free time and talking with my friends about the wonderful things we could do, daydreaming about the exciting adventures that lay in wait. Then, within as little as one week of the start of the holiday, I would be bored to tears! ‘Why,’ I thought, ‘did nothing exciting ever happen to me?’</w:t>
      </w:r>
    </w:p>
    <w:p w:rsidR="00BB5C62" w:rsidRPr="00570870" w:rsidRDefault="00BB5C62" w:rsidP="00BB5C62">
      <w:pPr>
        <w:pStyle w:val="WTDNormalParagraph"/>
        <w:numPr>
          <w:ilvl w:val="0"/>
          <w:numId w:val="3"/>
        </w:numPr>
        <w:rPr>
          <w:rFonts w:asciiTheme="minorHAnsi" w:hAnsiTheme="minorHAnsi" w:cstheme="minorHAnsi"/>
          <w:sz w:val="22"/>
          <w:szCs w:val="22"/>
        </w:rPr>
      </w:pPr>
      <w:r w:rsidRPr="00570870">
        <w:rPr>
          <w:rFonts w:asciiTheme="minorHAnsi" w:hAnsiTheme="minorHAnsi" w:cstheme="minorHAnsi"/>
          <w:sz w:val="22"/>
          <w:szCs w:val="22"/>
        </w:rPr>
        <w:t xml:space="preserve">If only I had listened. Time after time, my mum had told me to be careful about going there. She warned me that nobody would be able to help if I did get into trouble. She even told me about the terrible thing that had occurred there a while back, I’m not sure when. But I thought I knew better. She didn’t understand that I was more than able to look after myself. She still thought of me as a child. I was more than capable of looking after myself nowadays. Or so I thought. Now, of course, I really do know better. </w:t>
      </w:r>
    </w:p>
    <w:p w:rsidR="00BB5C62" w:rsidRDefault="00BB5C62" w:rsidP="00BB5C62">
      <w:pPr>
        <w:pStyle w:val="WTDNormalParagraph"/>
        <w:numPr>
          <w:ilvl w:val="0"/>
          <w:numId w:val="3"/>
        </w:numPr>
        <w:rPr>
          <w:rFonts w:asciiTheme="minorHAnsi" w:hAnsiTheme="minorHAnsi" w:cstheme="minorHAnsi"/>
          <w:sz w:val="22"/>
          <w:szCs w:val="22"/>
        </w:rPr>
      </w:pPr>
      <w:r w:rsidRPr="00570870">
        <w:rPr>
          <w:rFonts w:asciiTheme="minorHAnsi" w:hAnsiTheme="minorHAnsi" w:cstheme="minorHAnsi"/>
          <w:sz w:val="22"/>
          <w:szCs w:val="22"/>
        </w:rPr>
        <w:t>The email, when it arrived was short and to the point. It read simply: ‘This Saturday. 10 a.m. The Tip Top Café. Be there. And don’t dare to be late.’ The email address wasn’t one I knew and half of me knew I should ignore it. If I went, it was sure to end in trouble of one kind or another. That was the logical response. The sensible option. But another side of me was intrigued by the message. Especially the part that read ‘And don’t dare to be late’. What could be so vital that it mattered if you were just a minute or two late? Heart versus head. Which would I obey? And what would be the consequence of either action?</w:t>
      </w:r>
    </w:p>
    <w:p w:rsidR="00BB5C62" w:rsidRPr="00570870" w:rsidRDefault="00BB5C62" w:rsidP="00BB5C62">
      <w:pPr>
        <w:pStyle w:val="WTDNormalParagraph"/>
        <w:numPr>
          <w:ilvl w:val="0"/>
          <w:numId w:val="3"/>
        </w:numPr>
        <w:rPr>
          <w:rFonts w:asciiTheme="minorHAnsi" w:hAnsiTheme="minorHAnsi" w:cstheme="minorHAnsi"/>
          <w:sz w:val="22"/>
          <w:szCs w:val="22"/>
        </w:rPr>
      </w:pPr>
      <w:r w:rsidRPr="00570870">
        <w:rPr>
          <w:rFonts w:asciiTheme="minorHAnsi" w:hAnsiTheme="minorHAnsi" w:cstheme="minorHAnsi"/>
          <w:sz w:val="22"/>
          <w:szCs w:val="22"/>
        </w:rPr>
        <w:t>Why is it that weird things always happen to me? Sometimes, it just seems that even when everything is moving along quite normally and you would think it would be impossible for anything bizarre to happen, suddenly ZOOM! Out of nowhere arrives this totally unbelievably astonishing, astounding and mind-boggling occurrence which has everyone (me included) wondering ‘Where did that come from?’</w:t>
      </w:r>
    </w:p>
    <w:p w:rsidR="00BB5C62" w:rsidRDefault="00BB5C62" w:rsidP="00BB5C62">
      <w:pPr>
        <w:pStyle w:val="WTDNormalParagraph"/>
        <w:numPr>
          <w:ilvl w:val="0"/>
          <w:numId w:val="3"/>
        </w:numPr>
        <w:rPr>
          <w:rFonts w:asciiTheme="minorHAnsi" w:hAnsiTheme="minorHAnsi" w:cstheme="minorHAnsi"/>
          <w:sz w:val="22"/>
          <w:szCs w:val="22"/>
        </w:rPr>
      </w:pPr>
      <w:r w:rsidRPr="00570870">
        <w:rPr>
          <w:rFonts w:asciiTheme="minorHAnsi" w:hAnsiTheme="minorHAnsi" w:cstheme="minorHAnsi"/>
          <w:sz w:val="22"/>
          <w:szCs w:val="22"/>
        </w:rPr>
        <w:t>My jeans were torn, my feet were bleeding and I had no money to get home. Worst of all, how I would ever be able to explain how it happened? Perhaps I’d better tell you how it all began.</w:t>
      </w:r>
    </w:p>
    <w:p w:rsidR="00BB5C62" w:rsidRPr="00570870" w:rsidRDefault="00BB5C62" w:rsidP="00BB5C62">
      <w:pPr>
        <w:pStyle w:val="WTDNormalParagraph"/>
        <w:numPr>
          <w:ilvl w:val="0"/>
          <w:numId w:val="3"/>
        </w:numPr>
        <w:ind w:right="1133"/>
        <w:rPr>
          <w:rFonts w:asciiTheme="minorHAnsi" w:hAnsiTheme="minorHAnsi" w:cstheme="minorHAnsi"/>
          <w:sz w:val="22"/>
          <w:szCs w:val="22"/>
        </w:rPr>
      </w:pPr>
      <w:r w:rsidRPr="00570870">
        <w:rPr>
          <w:rFonts w:asciiTheme="minorHAnsi" w:hAnsiTheme="minorHAnsi" w:cstheme="minorHAnsi"/>
          <w:sz w:val="22"/>
          <w:szCs w:val="22"/>
        </w:rPr>
        <w:t xml:space="preserve">To look at me, most people would think I was a perfectly ordinary person leading a normal life, doing all the usual things that most people do. But maybe </w:t>
      </w:r>
      <w:r w:rsidRPr="00570870">
        <w:rPr>
          <w:rFonts w:asciiTheme="minorHAnsi" w:hAnsiTheme="minorHAnsi" w:cstheme="minorHAnsi"/>
          <w:sz w:val="22"/>
          <w:szCs w:val="22"/>
        </w:rPr>
        <w:lastRenderedPageBreak/>
        <w:t xml:space="preserve">everyone’s like that, I don’t know. All I can say is you should be me. Then </w:t>
      </w:r>
      <w:r w:rsidR="00FA1076">
        <w:rPr>
          <w:rFonts w:asciiTheme="minorHAnsi" w:hAnsiTheme="minorHAnsi" w:cstheme="minorHAnsi"/>
          <w:sz w:val="22"/>
          <w:szCs w:val="22"/>
          <w:lang w:val="en-GB"/>
        </w:rPr>
        <w:t xml:space="preserve">   </w:t>
      </w:r>
      <w:r w:rsidRPr="00570870">
        <w:rPr>
          <w:rFonts w:asciiTheme="minorHAnsi" w:hAnsiTheme="minorHAnsi" w:cstheme="minorHAnsi"/>
          <w:sz w:val="22"/>
          <w:szCs w:val="22"/>
        </w:rPr>
        <w:t>you’d know what trouble was!</w:t>
      </w:r>
    </w:p>
    <w:p w:rsidR="00BB5C62" w:rsidRPr="00570870" w:rsidRDefault="00BB5C62" w:rsidP="00BB5C62">
      <w:pPr>
        <w:pStyle w:val="WTDNormalParagraph"/>
        <w:numPr>
          <w:ilvl w:val="0"/>
          <w:numId w:val="3"/>
        </w:numPr>
        <w:ind w:right="1133"/>
        <w:rPr>
          <w:rFonts w:asciiTheme="minorHAnsi" w:hAnsiTheme="minorHAnsi" w:cstheme="minorHAnsi"/>
          <w:sz w:val="22"/>
          <w:szCs w:val="22"/>
        </w:rPr>
      </w:pPr>
      <w:r w:rsidRPr="00570870">
        <w:rPr>
          <w:rFonts w:asciiTheme="minorHAnsi" w:hAnsiTheme="minorHAnsi" w:cstheme="minorHAnsi"/>
          <w:sz w:val="22"/>
          <w:szCs w:val="22"/>
        </w:rPr>
        <w:t>‘Turn a different corner, maybe we would never have met’; I think that’s how the old song lyric goes. That definitely applies to me. If I hadn’t been in jus</w:t>
      </w:r>
      <w:bookmarkStart w:id="0" w:name="_GoBack"/>
      <w:bookmarkEnd w:id="0"/>
      <w:r w:rsidRPr="00570870">
        <w:rPr>
          <w:rFonts w:asciiTheme="minorHAnsi" w:hAnsiTheme="minorHAnsi" w:cstheme="minorHAnsi"/>
          <w:sz w:val="22"/>
          <w:szCs w:val="22"/>
        </w:rPr>
        <w:t xml:space="preserve">t </w:t>
      </w:r>
      <w:proofErr w:type="spellStart"/>
      <w:r w:rsidR="00FA1076">
        <w:rPr>
          <w:rFonts w:asciiTheme="minorHAnsi" w:hAnsiTheme="minorHAnsi" w:cstheme="minorHAnsi"/>
          <w:sz w:val="22"/>
          <w:szCs w:val="22"/>
          <w:lang w:val="en-GB"/>
        </w:rPr>
        <w:t>t</w:t>
      </w:r>
      <w:r w:rsidR="00FA1076" w:rsidRPr="00570870">
        <w:rPr>
          <w:rFonts w:asciiTheme="minorHAnsi" w:hAnsiTheme="minorHAnsi" w:cstheme="minorHAnsi"/>
          <w:sz w:val="22"/>
          <w:szCs w:val="22"/>
        </w:rPr>
        <w:t>hat</w:t>
      </w:r>
      <w:proofErr w:type="spellEnd"/>
      <w:r w:rsidRPr="00570870">
        <w:rPr>
          <w:rFonts w:asciiTheme="minorHAnsi" w:hAnsiTheme="minorHAnsi" w:cstheme="minorHAnsi"/>
          <w:sz w:val="22"/>
          <w:szCs w:val="22"/>
        </w:rPr>
        <w:t xml:space="preserve"> place at that particular moment, none of this would have happened. Am I glad it happened or do I wish it hadn’t? Listen to this story and judge for yourself.</w:t>
      </w:r>
    </w:p>
    <w:p w:rsidR="00BB5C62" w:rsidRPr="00570870" w:rsidRDefault="00BB5C62" w:rsidP="00BB5C62">
      <w:pPr>
        <w:pStyle w:val="WTDNormalParagraph"/>
        <w:numPr>
          <w:ilvl w:val="0"/>
          <w:numId w:val="3"/>
        </w:numPr>
        <w:rPr>
          <w:rFonts w:asciiTheme="minorHAnsi" w:hAnsiTheme="minorHAnsi" w:cstheme="minorHAnsi"/>
          <w:sz w:val="22"/>
          <w:szCs w:val="22"/>
        </w:rPr>
      </w:pPr>
      <w:r w:rsidRPr="00570870">
        <w:rPr>
          <w:rFonts w:asciiTheme="minorHAnsi" w:hAnsiTheme="minorHAnsi" w:cstheme="minorHAnsi"/>
          <w:sz w:val="22"/>
          <w:szCs w:val="22"/>
        </w:rPr>
        <w:t>Just three words – ‘You have mail’. Who could ever have guessed what those words would lead to?</w:t>
      </w:r>
    </w:p>
    <w:p w:rsidR="00BB5C62" w:rsidRPr="00570870" w:rsidRDefault="00BB5C62" w:rsidP="00BB5C62">
      <w:pPr>
        <w:pStyle w:val="WTDNormalParagraph"/>
        <w:numPr>
          <w:ilvl w:val="0"/>
          <w:numId w:val="3"/>
        </w:numPr>
        <w:ind w:right="1133"/>
        <w:rPr>
          <w:rFonts w:asciiTheme="minorHAnsi" w:hAnsiTheme="minorHAnsi" w:cstheme="minorHAnsi"/>
          <w:sz w:val="22"/>
          <w:szCs w:val="22"/>
        </w:rPr>
      </w:pPr>
      <w:r w:rsidRPr="00570870">
        <w:rPr>
          <w:rFonts w:asciiTheme="minorHAnsi" w:hAnsiTheme="minorHAnsi" w:cstheme="minorHAnsi"/>
          <w:sz w:val="22"/>
          <w:szCs w:val="22"/>
        </w:rPr>
        <w:t>Now I was really lost. I looked around me. Each of the forest pathways looked exactly the same. There was nothing there to remind me which was the path back to the edge of the forest and safety. The light was fading fast. I began to hear strange noises or maybe it was just my imagination. The longer I dithered the more time I was wasting. I was starting to panic. Would I ever get out of here?</w:t>
      </w:r>
    </w:p>
    <w:p w:rsidR="00BB5C62" w:rsidRPr="00570870" w:rsidRDefault="00BB5C62" w:rsidP="00BB5C62">
      <w:pPr>
        <w:pStyle w:val="WTDNormalParagraph"/>
        <w:numPr>
          <w:ilvl w:val="0"/>
          <w:numId w:val="3"/>
        </w:numPr>
        <w:rPr>
          <w:rFonts w:asciiTheme="minorHAnsi" w:hAnsiTheme="minorHAnsi" w:cstheme="minorHAnsi"/>
          <w:sz w:val="22"/>
          <w:szCs w:val="22"/>
        </w:rPr>
      </w:pPr>
      <w:r w:rsidRPr="00570870">
        <w:rPr>
          <w:rFonts w:asciiTheme="minorHAnsi" w:hAnsiTheme="minorHAnsi" w:cstheme="minorHAnsi"/>
          <w:sz w:val="22"/>
          <w:szCs w:val="22"/>
        </w:rPr>
        <w:t xml:space="preserve">I walked past the houses. Most windows were lit and occasionally I could hear snatches of laughter or somebody singing and sometimes music playing. I imagined families gathering round the tree, excitedly looking at enticingly-wrapped presents, waiting for the moment to come when they were allowed to open them. I longed to be part of all that, wished with all my heart to be snug within the comfort of a house, part of a happy family, warm, safe and secure. For me though it wasn’t to be. I was on the outside, looking in. </w:t>
      </w:r>
    </w:p>
    <w:p w:rsidR="009A560F" w:rsidRPr="005429DE" w:rsidRDefault="009A560F" w:rsidP="00BB5C62">
      <w:pPr>
        <w:pStyle w:val="WTDHeading1"/>
        <w:rPr>
          <w:rFonts w:asciiTheme="minorHAnsi" w:hAnsiTheme="minorHAnsi" w:cstheme="minorHAnsi"/>
          <w:sz w:val="22"/>
          <w:szCs w:val="22"/>
        </w:rPr>
      </w:pPr>
    </w:p>
    <w:sectPr w:rsidR="009A560F" w:rsidRPr="005429DE" w:rsidSect="006D007E">
      <w:headerReference w:type="even" r:id="rId8"/>
      <w:headerReference w:type="default" r:id="rId9"/>
      <w:headerReference w:type="first" r:id="rId10"/>
      <w:pgSz w:w="11906" w:h="16838"/>
      <w:pgMar w:top="1701" w:right="1474" w:bottom="2268"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058" w:rsidRDefault="00AA3058" w:rsidP="00AA3058">
      <w:pPr>
        <w:spacing w:after="0" w:line="240" w:lineRule="auto"/>
      </w:pPr>
      <w:r>
        <w:separator/>
      </w:r>
    </w:p>
  </w:endnote>
  <w:endnote w:type="continuationSeparator" w:id="0">
    <w:p w:rsidR="00AA3058" w:rsidRDefault="00AA3058" w:rsidP="00AA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ve LetterTW">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058" w:rsidRDefault="00AA3058" w:rsidP="00AA3058">
      <w:pPr>
        <w:spacing w:after="0" w:line="240" w:lineRule="auto"/>
      </w:pPr>
      <w:r>
        <w:separator/>
      </w:r>
    </w:p>
  </w:footnote>
  <w:footnote w:type="continuationSeparator" w:id="0">
    <w:p w:rsidR="00AA3058" w:rsidRDefault="00AA3058" w:rsidP="00AA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FA107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5532" o:spid="_x0000_s2053" type="#_x0000_t75" style="position:absolute;margin-left:0;margin-top:0;width:597.1pt;height:844.3pt;z-index:-251657216;mso-position-horizontal:center;mso-position-horizontal-relative:margin;mso-position-vertical:center;mso-position-vertical-relative:margin" o:allowincell="f">
          <v:imagedata r:id="rId1" o:title="background with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07E" w:rsidRDefault="006D007E">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-440690</wp:posOffset>
          </wp:positionV>
          <wp:extent cx="7552894" cy="106882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52894" cy="106882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6D007E">
    <w:pPr>
      <w:pStyle w:val="Header"/>
    </w:pPr>
    <w:r>
      <w:rPr>
        <w:noProof/>
      </w:rPr>
      <w:drawing>
        <wp:anchor distT="0" distB="0" distL="114300" distR="114300" simplePos="0" relativeHeight="251657216" behindDoc="1" locked="0" layoutInCell="1" allowOverlap="1" wp14:anchorId="0378AC1C">
          <wp:simplePos x="0" y="0"/>
          <wp:positionH relativeFrom="page">
            <wp:align>left</wp:align>
          </wp:positionH>
          <wp:positionV relativeFrom="paragraph">
            <wp:posOffset>-440690</wp:posOffset>
          </wp:positionV>
          <wp:extent cx="7564462" cy="10704668"/>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64462" cy="107046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66CD5"/>
    <w:multiLevelType w:val="hybridMultilevel"/>
    <w:tmpl w:val="2CB0E67C"/>
    <w:lvl w:ilvl="0" w:tplc="8BD28492">
      <w:start w:val="1"/>
      <w:numFmt w:val="bullet"/>
      <w:pStyle w:val="WTD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4A47"/>
    <w:multiLevelType w:val="hybridMultilevel"/>
    <w:tmpl w:val="9760E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6C7D94"/>
    <w:multiLevelType w:val="hybridMultilevel"/>
    <w:tmpl w:val="CE924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58"/>
    <w:rsid w:val="000013A6"/>
    <w:rsid w:val="00006A3D"/>
    <w:rsid w:val="00011098"/>
    <w:rsid w:val="00014A43"/>
    <w:rsid w:val="0001501D"/>
    <w:rsid w:val="00016C18"/>
    <w:rsid w:val="00020D1E"/>
    <w:rsid w:val="00024E1B"/>
    <w:rsid w:val="00036290"/>
    <w:rsid w:val="00036AAD"/>
    <w:rsid w:val="000375E3"/>
    <w:rsid w:val="00041B43"/>
    <w:rsid w:val="00041C67"/>
    <w:rsid w:val="00045188"/>
    <w:rsid w:val="000471E5"/>
    <w:rsid w:val="00047F33"/>
    <w:rsid w:val="00050170"/>
    <w:rsid w:val="000627F6"/>
    <w:rsid w:val="000677AF"/>
    <w:rsid w:val="000708BF"/>
    <w:rsid w:val="0007400C"/>
    <w:rsid w:val="000803FC"/>
    <w:rsid w:val="000846C1"/>
    <w:rsid w:val="00084FF1"/>
    <w:rsid w:val="000862AB"/>
    <w:rsid w:val="000862DA"/>
    <w:rsid w:val="00087837"/>
    <w:rsid w:val="00092E2D"/>
    <w:rsid w:val="000954F1"/>
    <w:rsid w:val="000A46DB"/>
    <w:rsid w:val="000A4FF7"/>
    <w:rsid w:val="000A5B9D"/>
    <w:rsid w:val="000A63B9"/>
    <w:rsid w:val="000B7213"/>
    <w:rsid w:val="000C31D4"/>
    <w:rsid w:val="000C677B"/>
    <w:rsid w:val="000D2478"/>
    <w:rsid w:val="000D430E"/>
    <w:rsid w:val="000D4AC1"/>
    <w:rsid w:val="000D60B2"/>
    <w:rsid w:val="000D7DBF"/>
    <w:rsid w:val="000E34DE"/>
    <w:rsid w:val="000E52BC"/>
    <w:rsid w:val="000F0595"/>
    <w:rsid w:val="001006C6"/>
    <w:rsid w:val="0010329E"/>
    <w:rsid w:val="00103F2E"/>
    <w:rsid w:val="00103FC0"/>
    <w:rsid w:val="00106CBF"/>
    <w:rsid w:val="001150DC"/>
    <w:rsid w:val="00116177"/>
    <w:rsid w:val="001203D3"/>
    <w:rsid w:val="00123311"/>
    <w:rsid w:val="001247F3"/>
    <w:rsid w:val="00135E29"/>
    <w:rsid w:val="00140E60"/>
    <w:rsid w:val="00142A2C"/>
    <w:rsid w:val="00144FCA"/>
    <w:rsid w:val="001452B5"/>
    <w:rsid w:val="001455E2"/>
    <w:rsid w:val="00156BCA"/>
    <w:rsid w:val="00161D3C"/>
    <w:rsid w:val="00163568"/>
    <w:rsid w:val="00163D67"/>
    <w:rsid w:val="0016430C"/>
    <w:rsid w:val="00167938"/>
    <w:rsid w:val="00175821"/>
    <w:rsid w:val="00177060"/>
    <w:rsid w:val="00177752"/>
    <w:rsid w:val="00177FBD"/>
    <w:rsid w:val="00185804"/>
    <w:rsid w:val="00185964"/>
    <w:rsid w:val="00185DB7"/>
    <w:rsid w:val="00190050"/>
    <w:rsid w:val="00192EA4"/>
    <w:rsid w:val="00192F6D"/>
    <w:rsid w:val="001A1D59"/>
    <w:rsid w:val="001A3C84"/>
    <w:rsid w:val="001A451A"/>
    <w:rsid w:val="001A4E5E"/>
    <w:rsid w:val="001A4EE8"/>
    <w:rsid w:val="001A7672"/>
    <w:rsid w:val="001B0A70"/>
    <w:rsid w:val="001B1001"/>
    <w:rsid w:val="001B13F2"/>
    <w:rsid w:val="001B782D"/>
    <w:rsid w:val="001C1007"/>
    <w:rsid w:val="001C30CE"/>
    <w:rsid w:val="001C43A1"/>
    <w:rsid w:val="001C66F2"/>
    <w:rsid w:val="001C734A"/>
    <w:rsid w:val="001D17DC"/>
    <w:rsid w:val="001D69A8"/>
    <w:rsid w:val="001E1912"/>
    <w:rsid w:val="001E275B"/>
    <w:rsid w:val="001E3FDA"/>
    <w:rsid w:val="001E58A1"/>
    <w:rsid w:val="001F417A"/>
    <w:rsid w:val="001F6CFD"/>
    <w:rsid w:val="001F7322"/>
    <w:rsid w:val="002030F1"/>
    <w:rsid w:val="0020324C"/>
    <w:rsid w:val="00204DFF"/>
    <w:rsid w:val="00205EFE"/>
    <w:rsid w:val="00210387"/>
    <w:rsid w:val="00210716"/>
    <w:rsid w:val="002112DF"/>
    <w:rsid w:val="00211C14"/>
    <w:rsid w:val="00213EA3"/>
    <w:rsid w:val="00215EC0"/>
    <w:rsid w:val="00217D7A"/>
    <w:rsid w:val="00220DF2"/>
    <w:rsid w:val="002240DE"/>
    <w:rsid w:val="00224E50"/>
    <w:rsid w:val="0022613E"/>
    <w:rsid w:val="002266DE"/>
    <w:rsid w:val="00230216"/>
    <w:rsid w:val="00231783"/>
    <w:rsid w:val="00232CAC"/>
    <w:rsid w:val="00236050"/>
    <w:rsid w:val="0023621D"/>
    <w:rsid w:val="0023734B"/>
    <w:rsid w:val="00243412"/>
    <w:rsid w:val="00247669"/>
    <w:rsid w:val="00251DEF"/>
    <w:rsid w:val="00253FCA"/>
    <w:rsid w:val="002551D9"/>
    <w:rsid w:val="00257B53"/>
    <w:rsid w:val="002611D0"/>
    <w:rsid w:val="002632C3"/>
    <w:rsid w:val="00274CD6"/>
    <w:rsid w:val="0027638C"/>
    <w:rsid w:val="002813FC"/>
    <w:rsid w:val="002817B4"/>
    <w:rsid w:val="00290F03"/>
    <w:rsid w:val="0029424E"/>
    <w:rsid w:val="002944EE"/>
    <w:rsid w:val="00294CE0"/>
    <w:rsid w:val="002A288A"/>
    <w:rsid w:val="002A436B"/>
    <w:rsid w:val="002A6A82"/>
    <w:rsid w:val="002B0649"/>
    <w:rsid w:val="002B0BDD"/>
    <w:rsid w:val="002B4E7C"/>
    <w:rsid w:val="002B7D84"/>
    <w:rsid w:val="002C0129"/>
    <w:rsid w:val="002C08A5"/>
    <w:rsid w:val="002C3914"/>
    <w:rsid w:val="002C4FD6"/>
    <w:rsid w:val="002D2691"/>
    <w:rsid w:val="002D3402"/>
    <w:rsid w:val="002D537F"/>
    <w:rsid w:val="002E0221"/>
    <w:rsid w:val="002F0DE5"/>
    <w:rsid w:val="002F21B7"/>
    <w:rsid w:val="002F68DE"/>
    <w:rsid w:val="003020FD"/>
    <w:rsid w:val="00303494"/>
    <w:rsid w:val="0030527D"/>
    <w:rsid w:val="00306843"/>
    <w:rsid w:val="0030775E"/>
    <w:rsid w:val="00312234"/>
    <w:rsid w:val="00312456"/>
    <w:rsid w:val="003146DF"/>
    <w:rsid w:val="00315A2D"/>
    <w:rsid w:val="00316536"/>
    <w:rsid w:val="00316E60"/>
    <w:rsid w:val="003210E0"/>
    <w:rsid w:val="003239C8"/>
    <w:rsid w:val="00330471"/>
    <w:rsid w:val="00332EF0"/>
    <w:rsid w:val="00333B1A"/>
    <w:rsid w:val="0033704D"/>
    <w:rsid w:val="003430F0"/>
    <w:rsid w:val="00344FAA"/>
    <w:rsid w:val="0036135C"/>
    <w:rsid w:val="00361AB0"/>
    <w:rsid w:val="00361DD0"/>
    <w:rsid w:val="003652E4"/>
    <w:rsid w:val="00365C70"/>
    <w:rsid w:val="003703E4"/>
    <w:rsid w:val="00371A33"/>
    <w:rsid w:val="0037263E"/>
    <w:rsid w:val="00376C6E"/>
    <w:rsid w:val="00383B5F"/>
    <w:rsid w:val="00390C37"/>
    <w:rsid w:val="003A1A23"/>
    <w:rsid w:val="003A22C1"/>
    <w:rsid w:val="003A4210"/>
    <w:rsid w:val="003A69A1"/>
    <w:rsid w:val="003B6673"/>
    <w:rsid w:val="003C2192"/>
    <w:rsid w:val="003C4358"/>
    <w:rsid w:val="003C53BB"/>
    <w:rsid w:val="003C7419"/>
    <w:rsid w:val="003D348E"/>
    <w:rsid w:val="003D5930"/>
    <w:rsid w:val="003D73AD"/>
    <w:rsid w:val="003E1525"/>
    <w:rsid w:val="003E1878"/>
    <w:rsid w:val="003E5C66"/>
    <w:rsid w:val="003E77F3"/>
    <w:rsid w:val="003E792C"/>
    <w:rsid w:val="003F025F"/>
    <w:rsid w:val="003F0F5D"/>
    <w:rsid w:val="003F463F"/>
    <w:rsid w:val="003F519D"/>
    <w:rsid w:val="003F715D"/>
    <w:rsid w:val="003F7804"/>
    <w:rsid w:val="004021E4"/>
    <w:rsid w:val="00402882"/>
    <w:rsid w:val="004028E8"/>
    <w:rsid w:val="00403533"/>
    <w:rsid w:val="004057FF"/>
    <w:rsid w:val="00413945"/>
    <w:rsid w:val="00424A2B"/>
    <w:rsid w:val="00425B81"/>
    <w:rsid w:val="00425C7E"/>
    <w:rsid w:val="00425FB1"/>
    <w:rsid w:val="004321C2"/>
    <w:rsid w:val="004333A3"/>
    <w:rsid w:val="004338D5"/>
    <w:rsid w:val="004341D1"/>
    <w:rsid w:val="00440252"/>
    <w:rsid w:val="0044603E"/>
    <w:rsid w:val="0044793B"/>
    <w:rsid w:val="00447A50"/>
    <w:rsid w:val="004500E6"/>
    <w:rsid w:val="00451D23"/>
    <w:rsid w:val="00455A12"/>
    <w:rsid w:val="00457994"/>
    <w:rsid w:val="00460DC6"/>
    <w:rsid w:val="0046175A"/>
    <w:rsid w:val="00462911"/>
    <w:rsid w:val="00462F31"/>
    <w:rsid w:val="004709AB"/>
    <w:rsid w:val="00472E09"/>
    <w:rsid w:val="004738CB"/>
    <w:rsid w:val="00480BCE"/>
    <w:rsid w:val="00480FC9"/>
    <w:rsid w:val="00483699"/>
    <w:rsid w:val="00484D69"/>
    <w:rsid w:val="00487B51"/>
    <w:rsid w:val="00487F94"/>
    <w:rsid w:val="00491F1A"/>
    <w:rsid w:val="00492A20"/>
    <w:rsid w:val="00492CDC"/>
    <w:rsid w:val="00492E45"/>
    <w:rsid w:val="004933B9"/>
    <w:rsid w:val="004A0574"/>
    <w:rsid w:val="004A1E4A"/>
    <w:rsid w:val="004A2183"/>
    <w:rsid w:val="004A2794"/>
    <w:rsid w:val="004A4F5B"/>
    <w:rsid w:val="004A5196"/>
    <w:rsid w:val="004A7B9B"/>
    <w:rsid w:val="004B2829"/>
    <w:rsid w:val="004B69AE"/>
    <w:rsid w:val="004C475E"/>
    <w:rsid w:val="004D0C79"/>
    <w:rsid w:val="004D11EC"/>
    <w:rsid w:val="004D17A8"/>
    <w:rsid w:val="004D6325"/>
    <w:rsid w:val="004E07EE"/>
    <w:rsid w:val="004E08A7"/>
    <w:rsid w:val="004E38C6"/>
    <w:rsid w:val="004F2CCF"/>
    <w:rsid w:val="004F41F7"/>
    <w:rsid w:val="004F4B75"/>
    <w:rsid w:val="004F75D0"/>
    <w:rsid w:val="00502803"/>
    <w:rsid w:val="00505BEE"/>
    <w:rsid w:val="00511742"/>
    <w:rsid w:val="005131D7"/>
    <w:rsid w:val="005141EE"/>
    <w:rsid w:val="00517217"/>
    <w:rsid w:val="00520140"/>
    <w:rsid w:val="0052567C"/>
    <w:rsid w:val="00526284"/>
    <w:rsid w:val="0052652C"/>
    <w:rsid w:val="00526B0A"/>
    <w:rsid w:val="00526C22"/>
    <w:rsid w:val="00527045"/>
    <w:rsid w:val="005279D5"/>
    <w:rsid w:val="005307EE"/>
    <w:rsid w:val="0053091F"/>
    <w:rsid w:val="00537E9A"/>
    <w:rsid w:val="0054017B"/>
    <w:rsid w:val="00545153"/>
    <w:rsid w:val="00552339"/>
    <w:rsid w:val="005605AD"/>
    <w:rsid w:val="00560952"/>
    <w:rsid w:val="005611FC"/>
    <w:rsid w:val="00562C3A"/>
    <w:rsid w:val="00565A62"/>
    <w:rsid w:val="00565F20"/>
    <w:rsid w:val="00567123"/>
    <w:rsid w:val="005678DC"/>
    <w:rsid w:val="00570372"/>
    <w:rsid w:val="00571CDD"/>
    <w:rsid w:val="00571FFE"/>
    <w:rsid w:val="005810AD"/>
    <w:rsid w:val="0058129B"/>
    <w:rsid w:val="0059082B"/>
    <w:rsid w:val="00593848"/>
    <w:rsid w:val="00594E86"/>
    <w:rsid w:val="00596DE1"/>
    <w:rsid w:val="005A0537"/>
    <w:rsid w:val="005A1FFD"/>
    <w:rsid w:val="005A65C8"/>
    <w:rsid w:val="005B6A51"/>
    <w:rsid w:val="005B76DE"/>
    <w:rsid w:val="005C2037"/>
    <w:rsid w:val="005C2202"/>
    <w:rsid w:val="005C23C2"/>
    <w:rsid w:val="005C4CC9"/>
    <w:rsid w:val="005C4D4E"/>
    <w:rsid w:val="005C5CAD"/>
    <w:rsid w:val="005D116D"/>
    <w:rsid w:val="005D3FC0"/>
    <w:rsid w:val="005D4E36"/>
    <w:rsid w:val="005D6700"/>
    <w:rsid w:val="005E51E0"/>
    <w:rsid w:val="005F232D"/>
    <w:rsid w:val="005F23E3"/>
    <w:rsid w:val="005F5F7B"/>
    <w:rsid w:val="005F68F0"/>
    <w:rsid w:val="00604C8F"/>
    <w:rsid w:val="00605981"/>
    <w:rsid w:val="00611BA8"/>
    <w:rsid w:val="006143F1"/>
    <w:rsid w:val="00615256"/>
    <w:rsid w:val="00616DB9"/>
    <w:rsid w:val="00617BF9"/>
    <w:rsid w:val="00623510"/>
    <w:rsid w:val="00623F73"/>
    <w:rsid w:val="006240DE"/>
    <w:rsid w:val="0062546F"/>
    <w:rsid w:val="00627B0A"/>
    <w:rsid w:val="00630B61"/>
    <w:rsid w:val="00633AAF"/>
    <w:rsid w:val="0063492F"/>
    <w:rsid w:val="006422E5"/>
    <w:rsid w:val="006479E3"/>
    <w:rsid w:val="006519B5"/>
    <w:rsid w:val="00651DEF"/>
    <w:rsid w:val="00652D94"/>
    <w:rsid w:val="006605BE"/>
    <w:rsid w:val="006701A2"/>
    <w:rsid w:val="00671512"/>
    <w:rsid w:val="006715DB"/>
    <w:rsid w:val="00672BD5"/>
    <w:rsid w:val="0067479C"/>
    <w:rsid w:val="006754C6"/>
    <w:rsid w:val="0068262B"/>
    <w:rsid w:val="00684CD6"/>
    <w:rsid w:val="006851F7"/>
    <w:rsid w:val="00686670"/>
    <w:rsid w:val="006920DE"/>
    <w:rsid w:val="00693A06"/>
    <w:rsid w:val="00693FA4"/>
    <w:rsid w:val="00695AD1"/>
    <w:rsid w:val="006A145E"/>
    <w:rsid w:val="006A26A3"/>
    <w:rsid w:val="006A34BE"/>
    <w:rsid w:val="006A7814"/>
    <w:rsid w:val="006B1732"/>
    <w:rsid w:val="006B1E54"/>
    <w:rsid w:val="006B4027"/>
    <w:rsid w:val="006B4382"/>
    <w:rsid w:val="006C64E9"/>
    <w:rsid w:val="006C77E0"/>
    <w:rsid w:val="006D007E"/>
    <w:rsid w:val="006D07FE"/>
    <w:rsid w:val="006D0C7F"/>
    <w:rsid w:val="006D1A8F"/>
    <w:rsid w:val="006D7187"/>
    <w:rsid w:val="006E0571"/>
    <w:rsid w:val="006E26F5"/>
    <w:rsid w:val="006E5465"/>
    <w:rsid w:val="006E58D5"/>
    <w:rsid w:val="006E77A8"/>
    <w:rsid w:val="006F3795"/>
    <w:rsid w:val="00703153"/>
    <w:rsid w:val="007044AF"/>
    <w:rsid w:val="007046C0"/>
    <w:rsid w:val="007050D5"/>
    <w:rsid w:val="00707DE9"/>
    <w:rsid w:val="00710EEC"/>
    <w:rsid w:val="00711A7B"/>
    <w:rsid w:val="00723ACE"/>
    <w:rsid w:val="00731558"/>
    <w:rsid w:val="00731A5D"/>
    <w:rsid w:val="00733216"/>
    <w:rsid w:val="00736E7C"/>
    <w:rsid w:val="00736EBA"/>
    <w:rsid w:val="00737E94"/>
    <w:rsid w:val="007407F8"/>
    <w:rsid w:val="00743D10"/>
    <w:rsid w:val="007459D8"/>
    <w:rsid w:val="007505A4"/>
    <w:rsid w:val="00751545"/>
    <w:rsid w:val="00753F78"/>
    <w:rsid w:val="00755A5E"/>
    <w:rsid w:val="00755D54"/>
    <w:rsid w:val="0075780E"/>
    <w:rsid w:val="00757EC1"/>
    <w:rsid w:val="00761CC0"/>
    <w:rsid w:val="00765C66"/>
    <w:rsid w:val="00766DFE"/>
    <w:rsid w:val="00767F16"/>
    <w:rsid w:val="00770242"/>
    <w:rsid w:val="00782DEE"/>
    <w:rsid w:val="00782F54"/>
    <w:rsid w:val="00787DCC"/>
    <w:rsid w:val="00792947"/>
    <w:rsid w:val="00794B4D"/>
    <w:rsid w:val="007A0C0C"/>
    <w:rsid w:val="007A32D6"/>
    <w:rsid w:val="007A4CCC"/>
    <w:rsid w:val="007A7670"/>
    <w:rsid w:val="007B27A3"/>
    <w:rsid w:val="007B71D7"/>
    <w:rsid w:val="007B7D65"/>
    <w:rsid w:val="007C3873"/>
    <w:rsid w:val="007C4D09"/>
    <w:rsid w:val="007D2FC4"/>
    <w:rsid w:val="007D472C"/>
    <w:rsid w:val="007D4AF6"/>
    <w:rsid w:val="007E49CF"/>
    <w:rsid w:val="007E7B84"/>
    <w:rsid w:val="007F341F"/>
    <w:rsid w:val="007F5CD1"/>
    <w:rsid w:val="008011AC"/>
    <w:rsid w:val="00802DD5"/>
    <w:rsid w:val="00804E95"/>
    <w:rsid w:val="00806D8A"/>
    <w:rsid w:val="00810B29"/>
    <w:rsid w:val="00811D0F"/>
    <w:rsid w:val="00811FCC"/>
    <w:rsid w:val="00815F9E"/>
    <w:rsid w:val="008176B1"/>
    <w:rsid w:val="00824BC9"/>
    <w:rsid w:val="00830338"/>
    <w:rsid w:val="00831624"/>
    <w:rsid w:val="0083265A"/>
    <w:rsid w:val="00832F90"/>
    <w:rsid w:val="00835FF7"/>
    <w:rsid w:val="00840640"/>
    <w:rsid w:val="00843075"/>
    <w:rsid w:val="00844E42"/>
    <w:rsid w:val="00852CF5"/>
    <w:rsid w:val="00852F3F"/>
    <w:rsid w:val="00853D93"/>
    <w:rsid w:val="00854F81"/>
    <w:rsid w:val="008553A8"/>
    <w:rsid w:val="00855FF1"/>
    <w:rsid w:val="008600E1"/>
    <w:rsid w:val="0086638F"/>
    <w:rsid w:val="00870F5F"/>
    <w:rsid w:val="008715BA"/>
    <w:rsid w:val="0087445A"/>
    <w:rsid w:val="008809F8"/>
    <w:rsid w:val="00880BE5"/>
    <w:rsid w:val="00880C1A"/>
    <w:rsid w:val="00880C6A"/>
    <w:rsid w:val="00881655"/>
    <w:rsid w:val="0088322C"/>
    <w:rsid w:val="00885363"/>
    <w:rsid w:val="0088590A"/>
    <w:rsid w:val="00885CE3"/>
    <w:rsid w:val="008929C9"/>
    <w:rsid w:val="0089334E"/>
    <w:rsid w:val="0089527A"/>
    <w:rsid w:val="008953DD"/>
    <w:rsid w:val="00896C79"/>
    <w:rsid w:val="008A098F"/>
    <w:rsid w:val="008A19D5"/>
    <w:rsid w:val="008A298E"/>
    <w:rsid w:val="008A2ECF"/>
    <w:rsid w:val="008A3E47"/>
    <w:rsid w:val="008A54C9"/>
    <w:rsid w:val="008A58B2"/>
    <w:rsid w:val="008A5FA5"/>
    <w:rsid w:val="008B0A9F"/>
    <w:rsid w:val="008B3C86"/>
    <w:rsid w:val="008B4EC3"/>
    <w:rsid w:val="008C3408"/>
    <w:rsid w:val="008C4A60"/>
    <w:rsid w:val="008C51C4"/>
    <w:rsid w:val="008C588F"/>
    <w:rsid w:val="008C63CD"/>
    <w:rsid w:val="008D0496"/>
    <w:rsid w:val="008D341F"/>
    <w:rsid w:val="008D4641"/>
    <w:rsid w:val="008D5410"/>
    <w:rsid w:val="008D603D"/>
    <w:rsid w:val="008E04D7"/>
    <w:rsid w:val="008E7A6A"/>
    <w:rsid w:val="008F06AA"/>
    <w:rsid w:val="008F6BA8"/>
    <w:rsid w:val="008F7A98"/>
    <w:rsid w:val="008F7E03"/>
    <w:rsid w:val="00902960"/>
    <w:rsid w:val="009038D8"/>
    <w:rsid w:val="0090444F"/>
    <w:rsid w:val="009122BF"/>
    <w:rsid w:val="00917EFC"/>
    <w:rsid w:val="009201FD"/>
    <w:rsid w:val="00920E91"/>
    <w:rsid w:val="009235C4"/>
    <w:rsid w:val="00923B17"/>
    <w:rsid w:val="0092507D"/>
    <w:rsid w:val="00927450"/>
    <w:rsid w:val="0093026F"/>
    <w:rsid w:val="00932414"/>
    <w:rsid w:val="009371DA"/>
    <w:rsid w:val="009410FA"/>
    <w:rsid w:val="0094341B"/>
    <w:rsid w:val="0094486C"/>
    <w:rsid w:val="00945F77"/>
    <w:rsid w:val="009528EB"/>
    <w:rsid w:val="0095509E"/>
    <w:rsid w:val="009575D8"/>
    <w:rsid w:val="00962036"/>
    <w:rsid w:val="00963A31"/>
    <w:rsid w:val="00964098"/>
    <w:rsid w:val="0097364C"/>
    <w:rsid w:val="00975720"/>
    <w:rsid w:val="00976D15"/>
    <w:rsid w:val="009812F9"/>
    <w:rsid w:val="0098170D"/>
    <w:rsid w:val="00983FDC"/>
    <w:rsid w:val="00986BDD"/>
    <w:rsid w:val="009874ED"/>
    <w:rsid w:val="00994D34"/>
    <w:rsid w:val="00994F51"/>
    <w:rsid w:val="009A1715"/>
    <w:rsid w:val="009A34D3"/>
    <w:rsid w:val="009A560F"/>
    <w:rsid w:val="009B6634"/>
    <w:rsid w:val="009B66A0"/>
    <w:rsid w:val="009C18E9"/>
    <w:rsid w:val="009C2749"/>
    <w:rsid w:val="009C581F"/>
    <w:rsid w:val="009C710F"/>
    <w:rsid w:val="009C7433"/>
    <w:rsid w:val="009D14E5"/>
    <w:rsid w:val="009D174F"/>
    <w:rsid w:val="009D3132"/>
    <w:rsid w:val="009D4CEE"/>
    <w:rsid w:val="009E068F"/>
    <w:rsid w:val="009E65B4"/>
    <w:rsid w:val="009F4650"/>
    <w:rsid w:val="009F608A"/>
    <w:rsid w:val="009F60A4"/>
    <w:rsid w:val="009F7A05"/>
    <w:rsid w:val="00A02625"/>
    <w:rsid w:val="00A10DC1"/>
    <w:rsid w:val="00A14EB8"/>
    <w:rsid w:val="00A15245"/>
    <w:rsid w:val="00A231C4"/>
    <w:rsid w:val="00A25D89"/>
    <w:rsid w:val="00A27A64"/>
    <w:rsid w:val="00A27D0E"/>
    <w:rsid w:val="00A324B9"/>
    <w:rsid w:val="00A33E5D"/>
    <w:rsid w:val="00A3559B"/>
    <w:rsid w:val="00A355FD"/>
    <w:rsid w:val="00A366C2"/>
    <w:rsid w:val="00A366E2"/>
    <w:rsid w:val="00A40F1C"/>
    <w:rsid w:val="00A411B1"/>
    <w:rsid w:val="00A427B1"/>
    <w:rsid w:val="00A47A0E"/>
    <w:rsid w:val="00A47C09"/>
    <w:rsid w:val="00A51102"/>
    <w:rsid w:val="00A52073"/>
    <w:rsid w:val="00A5595A"/>
    <w:rsid w:val="00A62A17"/>
    <w:rsid w:val="00A62B13"/>
    <w:rsid w:val="00A67245"/>
    <w:rsid w:val="00A719D8"/>
    <w:rsid w:val="00A77E0F"/>
    <w:rsid w:val="00A8097C"/>
    <w:rsid w:val="00A81738"/>
    <w:rsid w:val="00A83BA4"/>
    <w:rsid w:val="00A91960"/>
    <w:rsid w:val="00A97104"/>
    <w:rsid w:val="00AA02E8"/>
    <w:rsid w:val="00AA2F82"/>
    <w:rsid w:val="00AA3058"/>
    <w:rsid w:val="00AA3078"/>
    <w:rsid w:val="00AA3DF9"/>
    <w:rsid w:val="00AA4619"/>
    <w:rsid w:val="00AA499F"/>
    <w:rsid w:val="00AB0DEE"/>
    <w:rsid w:val="00AB19F4"/>
    <w:rsid w:val="00AB7EE9"/>
    <w:rsid w:val="00AC1A18"/>
    <w:rsid w:val="00AC25FA"/>
    <w:rsid w:val="00AC6569"/>
    <w:rsid w:val="00AC6E70"/>
    <w:rsid w:val="00AC7CC4"/>
    <w:rsid w:val="00AD104B"/>
    <w:rsid w:val="00AD17A7"/>
    <w:rsid w:val="00AD5C01"/>
    <w:rsid w:val="00AD62B1"/>
    <w:rsid w:val="00AE43F2"/>
    <w:rsid w:val="00AF0478"/>
    <w:rsid w:val="00AF504E"/>
    <w:rsid w:val="00AF7B15"/>
    <w:rsid w:val="00B014DA"/>
    <w:rsid w:val="00B068C3"/>
    <w:rsid w:val="00B12545"/>
    <w:rsid w:val="00B15D95"/>
    <w:rsid w:val="00B1603E"/>
    <w:rsid w:val="00B24AD7"/>
    <w:rsid w:val="00B27593"/>
    <w:rsid w:val="00B3058D"/>
    <w:rsid w:val="00B30A24"/>
    <w:rsid w:val="00B33192"/>
    <w:rsid w:val="00B35A7D"/>
    <w:rsid w:val="00B432CB"/>
    <w:rsid w:val="00B43635"/>
    <w:rsid w:val="00B52B0D"/>
    <w:rsid w:val="00B572E1"/>
    <w:rsid w:val="00B61AB0"/>
    <w:rsid w:val="00B61C87"/>
    <w:rsid w:val="00B63287"/>
    <w:rsid w:val="00B64038"/>
    <w:rsid w:val="00B643D1"/>
    <w:rsid w:val="00B644B3"/>
    <w:rsid w:val="00B66D88"/>
    <w:rsid w:val="00B714B4"/>
    <w:rsid w:val="00B7309E"/>
    <w:rsid w:val="00B802C5"/>
    <w:rsid w:val="00B8067B"/>
    <w:rsid w:val="00B822B1"/>
    <w:rsid w:val="00B8279F"/>
    <w:rsid w:val="00B82ED3"/>
    <w:rsid w:val="00B84496"/>
    <w:rsid w:val="00B845CC"/>
    <w:rsid w:val="00B84993"/>
    <w:rsid w:val="00B87BDB"/>
    <w:rsid w:val="00B96574"/>
    <w:rsid w:val="00BA0205"/>
    <w:rsid w:val="00BA1F97"/>
    <w:rsid w:val="00BA3088"/>
    <w:rsid w:val="00BA4317"/>
    <w:rsid w:val="00BA6860"/>
    <w:rsid w:val="00BA7471"/>
    <w:rsid w:val="00BB149B"/>
    <w:rsid w:val="00BB3756"/>
    <w:rsid w:val="00BB4AAA"/>
    <w:rsid w:val="00BB512D"/>
    <w:rsid w:val="00BB5229"/>
    <w:rsid w:val="00BB5519"/>
    <w:rsid w:val="00BB5C62"/>
    <w:rsid w:val="00BB638F"/>
    <w:rsid w:val="00BC0AAA"/>
    <w:rsid w:val="00BC194D"/>
    <w:rsid w:val="00BC1F9F"/>
    <w:rsid w:val="00BC55D4"/>
    <w:rsid w:val="00BC6EFC"/>
    <w:rsid w:val="00BC7F3E"/>
    <w:rsid w:val="00BD3496"/>
    <w:rsid w:val="00BD3C06"/>
    <w:rsid w:val="00BD3C94"/>
    <w:rsid w:val="00BD7710"/>
    <w:rsid w:val="00BE1458"/>
    <w:rsid w:val="00BE1C6C"/>
    <w:rsid w:val="00BE2DA3"/>
    <w:rsid w:val="00BE4A0F"/>
    <w:rsid w:val="00BE4B9D"/>
    <w:rsid w:val="00BE5B45"/>
    <w:rsid w:val="00BE5EBF"/>
    <w:rsid w:val="00BE6A70"/>
    <w:rsid w:val="00BF345B"/>
    <w:rsid w:val="00BF4B8D"/>
    <w:rsid w:val="00C02B7E"/>
    <w:rsid w:val="00C04A2F"/>
    <w:rsid w:val="00C0587E"/>
    <w:rsid w:val="00C12690"/>
    <w:rsid w:val="00C138A4"/>
    <w:rsid w:val="00C173FD"/>
    <w:rsid w:val="00C179DA"/>
    <w:rsid w:val="00C21037"/>
    <w:rsid w:val="00C23D9F"/>
    <w:rsid w:val="00C24E2C"/>
    <w:rsid w:val="00C27E73"/>
    <w:rsid w:val="00C33F2F"/>
    <w:rsid w:val="00C417D4"/>
    <w:rsid w:val="00C422CD"/>
    <w:rsid w:val="00C47752"/>
    <w:rsid w:val="00C50D52"/>
    <w:rsid w:val="00C554BE"/>
    <w:rsid w:val="00C663AC"/>
    <w:rsid w:val="00C76D44"/>
    <w:rsid w:val="00C813F9"/>
    <w:rsid w:val="00C8581C"/>
    <w:rsid w:val="00C85D5F"/>
    <w:rsid w:val="00C87066"/>
    <w:rsid w:val="00C90F76"/>
    <w:rsid w:val="00C92B79"/>
    <w:rsid w:val="00C9323D"/>
    <w:rsid w:val="00C941B3"/>
    <w:rsid w:val="00C978FB"/>
    <w:rsid w:val="00CA00D2"/>
    <w:rsid w:val="00CA061A"/>
    <w:rsid w:val="00CA2777"/>
    <w:rsid w:val="00CA3B28"/>
    <w:rsid w:val="00CB0FE0"/>
    <w:rsid w:val="00CC2F06"/>
    <w:rsid w:val="00CC328B"/>
    <w:rsid w:val="00CC387F"/>
    <w:rsid w:val="00CC403C"/>
    <w:rsid w:val="00CC6F19"/>
    <w:rsid w:val="00CD4E4A"/>
    <w:rsid w:val="00CD561E"/>
    <w:rsid w:val="00CD71D9"/>
    <w:rsid w:val="00CE4509"/>
    <w:rsid w:val="00CE5629"/>
    <w:rsid w:val="00CF2CE1"/>
    <w:rsid w:val="00CF7F53"/>
    <w:rsid w:val="00D00F87"/>
    <w:rsid w:val="00D017E3"/>
    <w:rsid w:val="00D02525"/>
    <w:rsid w:val="00D03EFF"/>
    <w:rsid w:val="00D0671E"/>
    <w:rsid w:val="00D06AC1"/>
    <w:rsid w:val="00D077E5"/>
    <w:rsid w:val="00D07CD1"/>
    <w:rsid w:val="00D1045F"/>
    <w:rsid w:val="00D16BD9"/>
    <w:rsid w:val="00D25209"/>
    <w:rsid w:val="00D25650"/>
    <w:rsid w:val="00D34D6E"/>
    <w:rsid w:val="00D40BA4"/>
    <w:rsid w:val="00D433AE"/>
    <w:rsid w:val="00D4606F"/>
    <w:rsid w:val="00D5222D"/>
    <w:rsid w:val="00D53DB9"/>
    <w:rsid w:val="00D553C2"/>
    <w:rsid w:val="00D611AD"/>
    <w:rsid w:val="00D630DD"/>
    <w:rsid w:val="00D65DDF"/>
    <w:rsid w:val="00D664D6"/>
    <w:rsid w:val="00D734E5"/>
    <w:rsid w:val="00D7622C"/>
    <w:rsid w:val="00D77D61"/>
    <w:rsid w:val="00D83312"/>
    <w:rsid w:val="00D84361"/>
    <w:rsid w:val="00D84FFC"/>
    <w:rsid w:val="00D87F25"/>
    <w:rsid w:val="00D90F23"/>
    <w:rsid w:val="00D91070"/>
    <w:rsid w:val="00D95B3E"/>
    <w:rsid w:val="00D97DE4"/>
    <w:rsid w:val="00DA3B3F"/>
    <w:rsid w:val="00DA5584"/>
    <w:rsid w:val="00DB34A2"/>
    <w:rsid w:val="00DC3A9A"/>
    <w:rsid w:val="00DC6092"/>
    <w:rsid w:val="00DD0B1B"/>
    <w:rsid w:val="00DD2B28"/>
    <w:rsid w:val="00DD5279"/>
    <w:rsid w:val="00DD5799"/>
    <w:rsid w:val="00DD5EEB"/>
    <w:rsid w:val="00DE0D28"/>
    <w:rsid w:val="00DE1A9A"/>
    <w:rsid w:val="00DE304A"/>
    <w:rsid w:val="00DE38BD"/>
    <w:rsid w:val="00DE7CD1"/>
    <w:rsid w:val="00DF0229"/>
    <w:rsid w:val="00DF11C5"/>
    <w:rsid w:val="00DF29E0"/>
    <w:rsid w:val="00DF66D9"/>
    <w:rsid w:val="00DF6B1C"/>
    <w:rsid w:val="00E028DD"/>
    <w:rsid w:val="00E04A4F"/>
    <w:rsid w:val="00E058CD"/>
    <w:rsid w:val="00E05C6F"/>
    <w:rsid w:val="00E166A0"/>
    <w:rsid w:val="00E21084"/>
    <w:rsid w:val="00E22615"/>
    <w:rsid w:val="00E2306F"/>
    <w:rsid w:val="00E25BF1"/>
    <w:rsid w:val="00E27060"/>
    <w:rsid w:val="00E27B49"/>
    <w:rsid w:val="00E33BC8"/>
    <w:rsid w:val="00E3690B"/>
    <w:rsid w:val="00E37CED"/>
    <w:rsid w:val="00E40A19"/>
    <w:rsid w:val="00E43214"/>
    <w:rsid w:val="00E4404B"/>
    <w:rsid w:val="00E44FEE"/>
    <w:rsid w:val="00E501C5"/>
    <w:rsid w:val="00E50311"/>
    <w:rsid w:val="00E512FE"/>
    <w:rsid w:val="00E52268"/>
    <w:rsid w:val="00E524D0"/>
    <w:rsid w:val="00E532DC"/>
    <w:rsid w:val="00E53FEA"/>
    <w:rsid w:val="00E6099A"/>
    <w:rsid w:val="00E60DCA"/>
    <w:rsid w:val="00E665F3"/>
    <w:rsid w:val="00E6705F"/>
    <w:rsid w:val="00E73847"/>
    <w:rsid w:val="00E7432A"/>
    <w:rsid w:val="00E74C3A"/>
    <w:rsid w:val="00E773B0"/>
    <w:rsid w:val="00E80134"/>
    <w:rsid w:val="00E8169F"/>
    <w:rsid w:val="00E81F3C"/>
    <w:rsid w:val="00E85A9E"/>
    <w:rsid w:val="00E87980"/>
    <w:rsid w:val="00E90F07"/>
    <w:rsid w:val="00E97725"/>
    <w:rsid w:val="00EA3828"/>
    <w:rsid w:val="00EA5091"/>
    <w:rsid w:val="00EB0EEC"/>
    <w:rsid w:val="00EB2514"/>
    <w:rsid w:val="00EB40B6"/>
    <w:rsid w:val="00EB695B"/>
    <w:rsid w:val="00EB7F89"/>
    <w:rsid w:val="00EC2293"/>
    <w:rsid w:val="00EC4A92"/>
    <w:rsid w:val="00EC57F5"/>
    <w:rsid w:val="00EC7F0E"/>
    <w:rsid w:val="00ED0EC9"/>
    <w:rsid w:val="00ED5EE8"/>
    <w:rsid w:val="00EE3C6A"/>
    <w:rsid w:val="00EE3ECC"/>
    <w:rsid w:val="00EE74EB"/>
    <w:rsid w:val="00EF09F7"/>
    <w:rsid w:val="00EF5274"/>
    <w:rsid w:val="00F019C9"/>
    <w:rsid w:val="00F03EAA"/>
    <w:rsid w:val="00F04576"/>
    <w:rsid w:val="00F05830"/>
    <w:rsid w:val="00F05C1A"/>
    <w:rsid w:val="00F101AA"/>
    <w:rsid w:val="00F152CF"/>
    <w:rsid w:val="00F20075"/>
    <w:rsid w:val="00F216FB"/>
    <w:rsid w:val="00F22A50"/>
    <w:rsid w:val="00F26F14"/>
    <w:rsid w:val="00F278F2"/>
    <w:rsid w:val="00F317B0"/>
    <w:rsid w:val="00F327EC"/>
    <w:rsid w:val="00F338B5"/>
    <w:rsid w:val="00F339EF"/>
    <w:rsid w:val="00F3571D"/>
    <w:rsid w:val="00F37498"/>
    <w:rsid w:val="00F458B2"/>
    <w:rsid w:val="00F47453"/>
    <w:rsid w:val="00F518E0"/>
    <w:rsid w:val="00F62F2E"/>
    <w:rsid w:val="00F74A82"/>
    <w:rsid w:val="00F80207"/>
    <w:rsid w:val="00F807BE"/>
    <w:rsid w:val="00F80897"/>
    <w:rsid w:val="00F81952"/>
    <w:rsid w:val="00F8219B"/>
    <w:rsid w:val="00F822E4"/>
    <w:rsid w:val="00F8310B"/>
    <w:rsid w:val="00F85103"/>
    <w:rsid w:val="00F94CD5"/>
    <w:rsid w:val="00F95628"/>
    <w:rsid w:val="00F96BE0"/>
    <w:rsid w:val="00FA1076"/>
    <w:rsid w:val="00FA2376"/>
    <w:rsid w:val="00FA7BA9"/>
    <w:rsid w:val="00FB2DAF"/>
    <w:rsid w:val="00FB785E"/>
    <w:rsid w:val="00FC02B4"/>
    <w:rsid w:val="00FC412E"/>
    <w:rsid w:val="00FC43C0"/>
    <w:rsid w:val="00FD1119"/>
    <w:rsid w:val="00FD1A5E"/>
    <w:rsid w:val="00FD249D"/>
    <w:rsid w:val="00FD3D3D"/>
    <w:rsid w:val="00FD6189"/>
    <w:rsid w:val="00FD73A7"/>
    <w:rsid w:val="00FD77F7"/>
    <w:rsid w:val="00FE5C8B"/>
    <w:rsid w:val="00FF0A1E"/>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182D57D"/>
  <w15:chartTrackingRefBased/>
  <w15:docId w15:val="{24A497E6-C159-448C-8DF6-6ABBD591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A560F"/>
    <w:rPr>
      <w:rFonts w:ascii="Arial" w:hAnsi="Arial"/>
      <w:sz w:val="20"/>
    </w:rPr>
  </w:style>
  <w:style w:type="paragraph" w:styleId="Heading2">
    <w:name w:val="heading 2"/>
    <w:basedOn w:val="Normal"/>
    <w:next w:val="Normal"/>
    <w:link w:val="Heading2Char"/>
    <w:uiPriority w:val="9"/>
    <w:unhideWhenUsed/>
    <w:qFormat/>
    <w:rsid w:val="00594E86"/>
    <w:pPr>
      <w:keepNext/>
      <w:keepLines/>
      <w:spacing w:before="120" w:after="120" w:line="240" w:lineRule="auto"/>
      <w:outlineLvl w:val="1"/>
    </w:pPr>
    <w:rPr>
      <w:rFonts w:asciiTheme="minorHAnsi" w:eastAsiaTheme="majorEastAsia" w:hAnsiTheme="minorHAnsi" w:cstheme="majorBidi"/>
      <w:b/>
      <w:bCs/>
      <w:sz w:val="36"/>
      <w:szCs w:val="26"/>
      <w:lang w:eastAsia="en-GB"/>
    </w:rPr>
  </w:style>
  <w:style w:type="paragraph" w:styleId="Heading3">
    <w:name w:val="heading 3"/>
    <w:basedOn w:val="Normal"/>
    <w:next w:val="Normal"/>
    <w:link w:val="Heading3Char"/>
    <w:autoRedefine/>
    <w:qFormat/>
    <w:rsid w:val="00594E86"/>
    <w:pPr>
      <w:keepNext/>
      <w:keepLines/>
      <w:spacing w:before="120" w:after="120" w:line="320" w:lineRule="exact"/>
      <w:outlineLvl w:val="2"/>
    </w:pPr>
    <w:rPr>
      <w:rFonts w:asciiTheme="minorHAnsi" w:hAnsiTheme="minorHAnsi" w:cs="Georgia"/>
      <w:b/>
      <w:color w:val="000000" w:themeColor="text1"/>
      <w:sz w:val="28"/>
      <w:szCs w:val="28"/>
      <w:lang w:eastAsia="en-GB"/>
    </w:rPr>
  </w:style>
  <w:style w:type="paragraph" w:styleId="Heading4">
    <w:name w:val="heading 4"/>
    <w:basedOn w:val="Heading3"/>
    <w:next w:val="Normal"/>
    <w:link w:val="Heading4Char"/>
    <w:autoRedefine/>
    <w:uiPriority w:val="9"/>
    <w:unhideWhenUsed/>
    <w:qFormat/>
    <w:rsid w:val="00594E86"/>
    <w:pPr>
      <w:spacing w:line="240" w:lineRule="atLeast"/>
      <w:ind w:left="360" w:firstLine="90"/>
      <w:outlineLvl w:val="3"/>
    </w:pPr>
    <w:rPr>
      <w:rFonts w:eastAsiaTheme="majorEastAsia" w:cstheme="majorBidi"/>
      <w:bCs/>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400C"/>
    <w:pPr>
      <w:pBdr>
        <w:bottom w:val="single" w:sz="8" w:space="4" w:color="4F81BD" w:themeColor="accent1"/>
      </w:pBdr>
      <w:spacing w:after="300" w:line="240" w:lineRule="auto"/>
      <w:contextualSpacing/>
    </w:pPr>
    <w:rPr>
      <w:rFonts w:ascii="Georgia" w:eastAsiaTheme="majorEastAsia" w:hAnsi="Georgia" w:cstheme="majorBidi"/>
      <w:color w:val="00578F"/>
      <w:spacing w:val="5"/>
      <w:kern w:val="28"/>
      <w:sz w:val="48"/>
      <w:szCs w:val="52"/>
    </w:rPr>
  </w:style>
  <w:style w:type="character" w:customStyle="1" w:styleId="TitleChar">
    <w:name w:val="Title Char"/>
    <w:basedOn w:val="DefaultParagraphFont"/>
    <w:link w:val="Title"/>
    <w:uiPriority w:val="10"/>
    <w:rsid w:val="0007400C"/>
    <w:rPr>
      <w:rFonts w:ascii="Georgia" w:eastAsiaTheme="majorEastAsia" w:hAnsi="Georgia" w:cstheme="majorBidi"/>
      <w:color w:val="00578F"/>
      <w:spacing w:val="5"/>
      <w:kern w:val="28"/>
      <w:sz w:val="48"/>
      <w:szCs w:val="52"/>
    </w:rPr>
  </w:style>
  <w:style w:type="character" w:customStyle="1" w:styleId="Heading4Char">
    <w:name w:val="Heading 4 Char"/>
    <w:basedOn w:val="DefaultParagraphFont"/>
    <w:link w:val="Heading4"/>
    <w:uiPriority w:val="9"/>
    <w:rsid w:val="00594E86"/>
    <w:rPr>
      <w:rFonts w:eastAsiaTheme="majorEastAsia" w:cstheme="majorBidi"/>
      <w:b/>
      <w:bCs/>
      <w:iCs/>
      <w:color w:val="000000" w:themeColor="text1"/>
      <w:sz w:val="28"/>
      <w:szCs w:val="24"/>
    </w:rPr>
  </w:style>
  <w:style w:type="character" w:customStyle="1" w:styleId="Heading3Char">
    <w:name w:val="Heading 3 Char"/>
    <w:basedOn w:val="DefaultParagraphFont"/>
    <w:link w:val="Heading3"/>
    <w:rsid w:val="00594E86"/>
    <w:rPr>
      <w:rFonts w:cs="Georgia"/>
      <w:b/>
      <w:color w:val="000000" w:themeColor="text1"/>
      <w:sz w:val="28"/>
      <w:szCs w:val="28"/>
      <w:lang w:eastAsia="en-GB"/>
    </w:rPr>
  </w:style>
  <w:style w:type="character" w:customStyle="1" w:styleId="Heading2Char">
    <w:name w:val="Heading 2 Char"/>
    <w:basedOn w:val="DefaultParagraphFont"/>
    <w:link w:val="Heading2"/>
    <w:uiPriority w:val="9"/>
    <w:rsid w:val="00594E86"/>
    <w:rPr>
      <w:rFonts w:eastAsiaTheme="majorEastAsia" w:cstheme="majorBidi"/>
      <w:b/>
      <w:bCs/>
      <w:sz w:val="36"/>
      <w:szCs w:val="26"/>
      <w:lang w:eastAsia="en-GB"/>
    </w:rPr>
  </w:style>
  <w:style w:type="paragraph" w:customStyle="1" w:styleId="Address">
    <w:name w:val="Address"/>
    <w:basedOn w:val="Normal"/>
    <w:qFormat/>
    <w:rsid w:val="00594E86"/>
    <w:pPr>
      <w:spacing w:before="120" w:after="120" w:line="259" w:lineRule="auto"/>
    </w:pPr>
    <w:rPr>
      <w:rFonts w:asciiTheme="minorHAnsi" w:eastAsiaTheme="minorEastAsia" w:hAnsiTheme="minorHAnsi" w:cs="Arial"/>
      <w:sz w:val="22"/>
      <w:szCs w:val="24"/>
      <w:lang w:val="en-US"/>
    </w:rPr>
  </w:style>
  <w:style w:type="paragraph" w:customStyle="1" w:styleId="ALCSHeading1">
    <w:name w:val="ALCS Heading 1"/>
    <w:basedOn w:val="Normal"/>
    <w:autoRedefine/>
    <w:qFormat/>
    <w:rsid w:val="00594E86"/>
    <w:pPr>
      <w:spacing w:before="120" w:after="120" w:line="240" w:lineRule="auto"/>
    </w:pPr>
    <w:rPr>
      <w:rFonts w:ascii="Calibri Light" w:eastAsiaTheme="minorEastAsia" w:hAnsi="Calibri Light" w:cstheme="majorHAnsi"/>
      <w:sz w:val="56"/>
      <w:szCs w:val="56"/>
      <w:lang w:val="en-US"/>
    </w:rPr>
  </w:style>
  <w:style w:type="paragraph" w:customStyle="1" w:styleId="alcsheading2">
    <w:name w:val="alcsheading2"/>
    <w:basedOn w:val="Normal"/>
    <w:autoRedefine/>
    <w:qFormat/>
    <w:rsid w:val="00594E86"/>
    <w:pPr>
      <w:spacing w:after="120" w:line="240" w:lineRule="auto"/>
    </w:pPr>
    <w:rPr>
      <w:rFonts w:asciiTheme="minorHAnsi" w:eastAsiaTheme="minorEastAsia" w:hAnsiTheme="minorHAnsi"/>
      <w:b/>
      <w:sz w:val="36"/>
      <w:szCs w:val="36"/>
      <w:lang w:val="en"/>
    </w:rPr>
  </w:style>
  <w:style w:type="paragraph" w:styleId="Header">
    <w:name w:val="header"/>
    <w:basedOn w:val="Normal"/>
    <w:link w:val="HeaderChar"/>
    <w:uiPriority w:val="99"/>
    <w:unhideWhenUsed/>
    <w:rsid w:val="00AA3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058"/>
    <w:rPr>
      <w:rFonts w:ascii="Arial" w:hAnsi="Arial"/>
      <w:sz w:val="20"/>
    </w:rPr>
  </w:style>
  <w:style w:type="paragraph" w:styleId="Footer">
    <w:name w:val="footer"/>
    <w:basedOn w:val="Normal"/>
    <w:link w:val="FooterChar"/>
    <w:unhideWhenUsed/>
    <w:rsid w:val="00AA3058"/>
    <w:pPr>
      <w:tabs>
        <w:tab w:val="center" w:pos="4513"/>
        <w:tab w:val="right" w:pos="9026"/>
      </w:tabs>
      <w:spacing w:after="0" w:line="240" w:lineRule="auto"/>
    </w:pPr>
  </w:style>
  <w:style w:type="character" w:customStyle="1" w:styleId="FooterChar">
    <w:name w:val="Footer Char"/>
    <w:basedOn w:val="DefaultParagraphFont"/>
    <w:link w:val="Footer"/>
    <w:rsid w:val="00AA3058"/>
    <w:rPr>
      <w:rFonts w:ascii="Arial" w:hAnsi="Arial"/>
      <w:sz w:val="20"/>
    </w:rPr>
  </w:style>
  <w:style w:type="paragraph" w:customStyle="1" w:styleId="WTDHeading1">
    <w:name w:val="WTD Heading 1"/>
    <w:basedOn w:val="Normal"/>
    <w:link w:val="WTDHeading1Char"/>
    <w:qFormat/>
    <w:rsid w:val="00AA3058"/>
    <w:pPr>
      <w:spacing w:before="600" w:after="480" w:line="240" w:lineRule="auto"/>
    </w:pPr>
    <w:rPr>
      <w:rFonts w:ascii="Love LetterTW" w:eastAsia="Cambria" w:hAnsi="Love LetterTW" w:cs="Times New Roman"/>
      <w:noProof/>
      <w:color w:val="A81E22"/>
      <w:sz w:val="40"/>
      <w:szCs w:val="20"/>
      <w:lang w:val="x-none" w:eastAsia="en-GB"/>
    </w:rPr>
  </w:style>
  <w:style w:type="paragraph" w:customStyle="1" w:styleId="WTDHeading2">
    <w:name w:val="WTD Heading 2"/>
    <w:basedOn w:val="Normal"/>
    <w:link w:val="WTDHeading2Char"/>
    <w:qFormat/>
    <w:rsid w:val="00AA3058"/>
    <w:pPr>
      <w:spacing w:before="320" w:after="100"/>
    </w:pPr>
    <w:rPr>
      <w:rFonts w:ascii="Love LetterTW" w:eastAsia="Calibri" w:hAnsi="Love LetterTW" w:cs="Times New Roman"/>
      <w:color w:val="A81E22"/>
      <w:sz w:val="32"/>
      <w:szCs w:val="32"/>
      <w:lang w:val="x-none" w:eastAsia="x-none"/>
    </w:rPr>
  </w:style>
  <w:style w:type="character" w:customStyle="1" w:styleId="WTDHeading1Char">
    <w:name w:val="WTD Heading 1 Char"/>
    <w:link w:val="WTDHeading1"/>
    <w:rsid w:val="00AA3058"/>
    <w:rPr>
      <w:rFonts w:ascii="Love LetterTW" w:eastAsia="Cambria" w:hAnsi="Love LetterTW" w:cs="Times New Roman"/>
      <w:noProof/>
      <w:color w:val="A81E22"/>
      <w:sz w:val="40"/>
      <w:szCs w:val="20"/>
      <w:lang w:val="x-none" w:eastAsia="en-GB"/>
    </w:rPr>
  </w:style>
  <w:style w:type="paragraph" w:customStyle="1" w:styleId="WTDNormalParagraph">
    <w:name w:val="WTD Normal Paragraph"/>
    <w:basedOn w:val="Normal"/>
    <w:link w:val="WTDNormalParagraphChar"/>
    <w:qFormat/>
    <w:rsid w:val="00AA3058"/>
    <w:pPr>
      <w:spacing w:after="300"/>
    </w:pPr>
    <w:rPr>
      <w:rFonts w:eastAsia="Cambria" w:cs="Times New Roman"/>
      <w:szCs w:val="20"/>
      <w:lang w:val="x-none" w:eastAsia="x-none"/>
    </w:rPr>
  </w:style>
  <w:style w:type="character" w:customStyle="1" w:styleId="WTDHeading2Char">
    <w:name w:val="WTD Heading 2 Char"/>
    <w:link w:val="WTDHeading2"/>
    <w:rsid w:val="00AA3058"/>
    <w:rPr>
      <w:rFonts w:ascii="Love LetterTW" w:eastAsia="Calibri" w:hAnsi="Love LetterTW" w:cs="Times New Roman"/>
      <w:color w:val="A81E22"/>
      <w:sz w:val="32"/>
      <w:szCs w:val="32"/>
      <w:lang w:val="x-none" w:eastAsia="x-none"/>
    </w:rPr>
  </w:style>
  <w:style w:type="paragraph" w:customStyle="1" w:styleId="WTDBullets">
    <w:name w:val="WTD Bullets"/>
    <w:basedOn w:val="WTDNormalParagraph"/>
    <w:link w:val="WTDBulletsChar"/>
    <w:qFormat/>
    <w:rsid w:val="00AA3058"/>
    <w:pPr>
      <w:numPr>
        <w:numId w:val="1"/>
      </w:numPr>
      <w:spacing w:after="80"/>
    </w:pPr>
  </w:style>
  <w:style w:type="character" w:customStyle="1" w:styleId="WTDNormalParagraphChar">
    <w:name w:val="WTD Normal Paragraph Char"/>
    <w:link w:val="WTDNormalParagraph"/>
    <w:rsid w:val="00AA3058"/>
    <w:rPr>
      <w:rFonts w:ascii="Arial" w:eastAsia="Cambria" w:hAnsi="Arial" w:cs="Times New Roman"/>
      <w:sz w:val="20"/>
      <w:szCs w:val="20"/>
      <w:lang w:val="x-none" w:eastAsia="x-none"/>
    </w:rPr>
  </w:style>
  <w:style w:type="character" w:customStyle="1" w:styleId="WTDBulletsChar">
    <w:name w:val="WTD Bullets Char"/>
    <w:link w:val="WTDBullets"/>
    <w:rsid w:val="00AA3058"/>
    <w:rPr>
      <w:rFonts w:ascii="Arial" w:eastAsia="Cambria" w:hAnsi="Arial" w:cs="Times New Roman"/>
      <w:sz w:val="20"/>
      <w:szCs w:val="20"/>
      <w:lang w:val="x-none" w:eastAsia="x-none"/>
    </w:rPr>
  </w:style>
  <w:style w:type="character" w:styleId="Hyperlink">
    <w:name w:val="Hyperlink"/>
    <w:uiPriority w:val="99"/>
    <w:unhideWhenUsed/>
    <w:rsid w:val="00AA3058"/>
    <w:rPr>
      <w:color w:val="003A6F"/>
      <w:u w:val="single"/>
    </w:rPr>
  </w:style>
  <w:style w:type="character" w:styleId="Strong">
    <w:name w:val="Strong"/>
    <w:uiPriority w:val="22"/>
    <w:qFormat/>
    <w:rsid w:val="00AA3058"/>
    <w:rPr>
      <w:b/>
      <w:bCs/>
    </w:rPr>
  </w:style>
  <w:style w:type="paragraph" w:customStyle="1" w:styleId="WTDHyperlink">
    <w:name w:val="WTD Hyperlink"/>
    <w:basedOn w:val="WTDNormalParagraph"/>
    <w:link w:val="WTDHyperlinkChar"/>
    <w:qFormat/>
    <w:rsid w:val="00AA3058"/>
    <w:rPr>
      <w:color w:val="A81E22"/>
      <w:u w:val="single"/>
    </w:rPr>
  </w:style>
  <w:style w:type="character" w:customStyle="1" w:styleId="WTDHyperlinkChar">
    <w:name w:val="WTD Hyperlink Char"/>
    <w:link w:val="WTDHyperlink"/>
    <w:rsid w:val="00AA3058"/>
    <w:rPr>
      <w:rFonts w:ascii="Arial" w:eastAsia="Cambria" w:hAnsi="Arial" w:cs="Times New Roman"/>
      <w:color w:val="A81E22"/>
      <w:sz w:val="20"/>
      <w:szCs w:val="20"/>
      <w:u w:val="single"/>
      <w:lang w:val="x-none" w:eastAsia="x-none"/>
    </w:rPr>
  </w:style>
  <w:style w:type="character" w:styleId="UnresolvedMention">
    <w:name w:val="Unresolved Mention"/>
    <w:basedOn w:val="DefaultParagraphFont"/>
    <w:uiPriority w:val="99"/>
    <w:semiHidden/>
    <w:unhideWhenUsed/>
    <w:rsid w:val="00526284"/>
    <w:rPr>
      <w:color w:val="605E5C"/>
      <w:shd w:val="clear" w:color="auto" w:fill="E1DFDD"/>
    </w:rPr>
  </w:style>
  <w:style w:type="character" w:styleId="FollowedHyperlink">
    <w:name w:val="FollowedHyperlink"/>
    <w:basedOn w:val="DefaultParagraphFont"/>
    <w:uiPriority w:val="99"/>
    <w:semiHidden/>
    <w:unhideWhenUsed/>
    <w:rsid w:val="00106CBF"/>
    <w:rPr>
      <w:color w:val="800080" w:themeColor="followedHyperlink"/>
      <w:u w:val="single"/>
    </w:rPr>
  </w:style>
  <w:style w:type="character" w:customStyle="1" w:styleId="NoSpacingChar">
    <w:name w:val="No Spacing Char"/>
    <w:link w:val="NoSpacing"/>
    <w:uiPriority w:val="99"/>
    <w:locked/>
    <w:rsid w:val="009A560F"/>
    <w:rPr>
      <w:rFonts w:ascii="Calibri" w:eastAsia="Calibri" w:hAnsi="Calibri"/>
      <w:sz w:val="24"/>
      <w:szCs w:val="24"/>
    </w:rPr>
  </w:style>
  <w:style w:type="paragraph" w:styleId="NoSpacing">
    <w:name w:val="No Spacing"/>
    <w:link w:val="NoSpacingChar"/>
    <w:uiPriority w:val="99"/>
    <w:qFormat/>
    <w:rsid w:val="009A560F"/>
    <w:pPr>
      <w:spacing w:after="0" w:line="240" w:lineRule="auto"/>
    </w:pPr>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B7279-F5B4-4E0B-ADCC-64B49D5E5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Jones</dc:creator>
  <cp:keywords/>
  <dc:description/>
  <cp:lastModifiedBy>Esther Jones</cp:lastModifiedBy>
  <cp:revision>5</cp:revision>
  <dcterms:created xsi:type="dcterms:W3CDTF">2020-01-23T15:00:00Z</dcterms:created>
  <dcterms:modified xsi:type="dcterms:W3CDTF">2020-02-24T10:37:00Z</dcterms:modified>
</cp:coreProperties>
</file>